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EE6B" w14:textId="77777777" w:rsidR="006E7EB5" w:rsidRPr="00781DD8" w:rsidRDefault="006E7EB5" w:rsidP="006E7EB5">
      <w:pPr>
        <w:pStyle w:val="Naslovplavi"/>
        <w:rPr>
          <w:i/>
          <w:lang w:val="en-GB"/>
        </w:rPr>
      </w:pPr>
      <w:r w:rsidRPr="00781DD8">
        <w:rPr>
          <w:lang w:val="en-GB"/>
        </w:rPr>
        <w:t xml:space="preserve">Workshop 2 – </w:t>
      </w:r>
      <w:r>
        <w:rPr>
          <w:lang w:val="en-GB"/>
        </w:rPr>
        <w:t>Problem Based</w:t>
      </w:r>
      <w:r w:rsidRPr="00781DD8">
        <w:rPr>
          <w:lang w:val="en-GB"/>
        </w:rPr>
        <w:t xml:space="preserve"> Learning (PBL), Onl</w:t>
      </w:r>
      <w:bookmarkStart w:id="0" w:name="_GoBack"/>
      <w:bookmarkEnd w:id="0"/>
      <w:r w:rsidRPr="00781DD8">
        <w:rPr>
          <w:lang w:val="en-GB"/>
        </w:rPr>
        <w:t>ine Quizzes and Logical Tasks</w:t>
      </w:r>
    </w:p>
    <w:p w14:paraId="75DB6C43" w14:textId="77777777" w:rsidR="006E7EB5" w:rsidRPr="00781DD8" w:rsidRDefault="006E7EB5" w:rsidP="006E7EB5">
      <w:pPr>
        <w:pStyle w:val="Naslov2"/>
      </w:pPr>
      <w:bookmarkStart w:id="1" w:name="_Toc23416547"/>
      <w:r w:rsidRPr="00781DD8">
        <w:t>Session 5: Designing learning scenarios for logical tasks</w:t>
      </w:r>
      <w:bookmarkEnd w:id="1"/>
      <w:r w:rsidRPr="00781DD8">
        <w:t xml:space="preserve"> </w:t>
      </w:r>
    </w:p>
    <w:p w14:paraId="7DD54E08" w14:textId="77777777" w:rsidR="006E7EB5" w:rsidRPr="004C6343" w:rsidRDefault="006E7EB5" w:rsidP="006E7EB5">
      <w:pPr>
        <w:jc w:val="center"/>
        <w:rPr>
          <w:i/>
        </w:rPr>
      </w:pPr>
      <w:r w:rsidRPr="004C6343">
        <w:rPr>
          <w:i/>
        </w:rPr>
        <w:t>I</w:t>
      </w:r>
      <w:r>
        <w:rPr>
          <w:i/>
        </w:rPr>
        <w:t>nstructions for the participants</w:t>
      </w:r>
    </w:p>
    <w:p w14:paraId="7B1F874F" w14:textId="77777777" w:rsidR="006E7EB5" w:rsidRPr="00781DD8" w:rsidRDefault="006E7EB5" w:rsidP="006E7EB5">
      <w:pPr>
        <w:jc w:val="center"/>
        <w:rPr>
          <w:b/>
          <w:color w:val="000000" w:themeColor="text1"/>
          <w:sz w:val="28"/>
          <w:szCs w:val="28"/>
        </w:rPr>
      </w:pPr>
    </w:p>
    <w:p w14:paraId="0396CC07" w14:textId="77777777" w:rsidR="006E7EB5" w:rsidRPr="00781DD8" w:rsidRDefault="006E7EB5" w:rsidP="006E7EB5">
      <w:pPr>
        <w:rPr>
          <w:rFonts w:eastAsia="Arial" w:cstheme="minorHAnsi"/>
          <w:b/>
        </w:rPr>
      </w:pPr>
      <w:r>
        <w:rPr>
          <w:rFonts w:eastAsia="Arial" w:cstheme="minorHAnsi"/>
          <w:b/>
        </w:rPr>
        <w:t>Expected L</w:t>
      </w:r>
      <w:r w:rsidRPr="00781DD8">
        <w:rPr>
          <w:rFonts w:eastAsia="Arial" w:cstheme="minorHAnsi"/>
          <w:b/>
        </w:rPr>
        <w:t xml:space="preserve">earning </w:t>
      </w:r>
      <w:r>
        <w:rPr>
          <w:rFonts w:eastAsia="Arial" w:cstheme="minorHAnsi"/>
          <w:b/>
        </w:rPr>
        <w:t>O</w:t>
      </w:r>
      <w:r w:rsidRPr="00781DD8">
        <w:rPr>
          <w:rFonts w:eastAsia="Arial" w:cstheme="minorHAnsi"/>
          <w:b/>
        </w:rPr>
        <w:t>utcomes</w:t>
      </w:r>
    </w:p>
    <w:p w14:paraId="4B1DD26D" w14:textId="77777777" w:rsidR="006E7EB5" w:rsidRPr="00781DD8" w:rsidRDefault="006E7EB5" w:rsidP="006E7EB5">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09"/>
        <w:rPr>
          <w:rFonts w:cstheme="minorHAnsi"/>
          <w:color w:val="000000" w:themeColor="text1"/>
        </w:rPr>
      </w:pPr>
      <w:r w:rsidRPr="00781DD8">
        <w:rPr>
          <w:rFonts w:cstheme="minorHAnsi"/>
          <w:color w:val="000000" w:themeColor="text1"/>
        </w:rPr>
        <w:t>Create learning scenarios in order to develop innovative ideas for carrying out logical tasks and online quizzes</w:t>
      </w:r>
    </w:p>
    <w:p w14:paraId="521E8E0B" w14:textId="77777777" w:rsidR="006E7EB5" w:rsidRPr="00781DD8" w:rsidRDefault="006E7EB5" w:rsidP="006E7EB5">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09"/>
        <w:rPr>
          <w:rFonts w:cstheme="minorHAnsi"/>
          <w:color w:val="000000" w:themeColor="text1"/>
        </w:rPr>
      </w:pPr>
      <w:r w:rsidRPr="00781DD8">
        <w:rPr>
          <w:rFonts w:cstheme="minorHAnsi"/>
          <w:color w:val="000000" w:themeColor="text1"/>
        </w:rPr>
        <w:t>Implement learning scenarios for different courses in the classroom with the students from 1</w:t>
      </w:r>
      <w:r w:rsidRPr="00781DD8">
        <w:rPr>
          <w:rFonts w:cstheme="minorHAnsi"/>
          <w:color w:val="000000" w:themeColor="text1"/>
          <w:vertAlign w:val="superscript"/>
        </w:rPr>
        <w:t>st</w:t>
      </w:r>
      <w:r w:rsidRPr="00781DD8">
        <w:rPr>
          <w:rFonts w:cstheme="minorHAnsi"/>
          <w:color w:val="000000" w:themeColor="text1"/>
        </w:rPr>
        <w:t xml:space="preserve"> to 4</w:t>
      </w:r>
      <w:r w:rsidRPr="00781DD8">
        <w:rPr>
          <w:rFonts w:cstheme="minorHAnsi"/>
          <w:color w:val="000000" w:themeColor="text1"/>
          <w:vertAlign w:val="superscript"/>
        </w:rPr>
        <w:t>th</w:t>
      </w:r>
      <w:r w:rsidRPr="00781DD8">
        <w:rPr>
          <w:rFonts w:cstheme="minorHAnsi"/>
          <w:color w:val="000000" w:themeColor="text1"/>
        </w:rPr>
        <w:t xml:space="preserve"> grades of primary school</w:t>
      </w:r>
    </w:p>
    <w:p w14:paraId="793C0BCB" w14:textId="77777777" w:rsidR="006E7EB5" w:rsidRPr="00781DD8" w:rsidRDefault="006E7EB5" w:rsidP="006E7EB5">
      <w:pPr>
        <w:rPr>
          <w:b/>
        </w:rPr>
      </w:pPr>
      <w:r w:rsidRPr="00781DD8">
        <w:rPr>
          <w:b/>
        </w:rPr>
        <w:t xml:space="preserve">Individual </w:t>
      </w:r>
      <w:r>
        <w:rPr>
          <w:b/>
        </w:rPr>
        <w:t>A</w:t>
      </w:r>
      <w:r w:rsidRPr="00781DD8">
        <w:rPr>
          <w:b/>
        </w:rPr>
        <w:t xml:space="preserve">ssignment: </w:t>
      </w:r>
    </w:p>
    <w:p w14:paraId="0F9D55BF" w14:textId="77777777" w:rsidR="006E7EB5" w:rsidRPr="00781DD8" w:rsidRDefault="006E7EB5" w:rsidP="006E7EB5">
      <w:pPr>
        <w:ind w:left="284"/>
      </w:pPr>
      <w:r w:rsidRPr="00781DD8">
        <w:t>Your task is to prepare the learning scenario based on PBL and logical tasks in written form and in graphical form using LePlanner.  You could choose any school subject and any lesson within the subject for students from your class, considering that the activity should be completed in two months.</w:t>
      </w:r>
    </w:p>
    <w:p w14:paraId="21EF428D" w14:textId="77777777" w:rsidR="006E7EB5" w:rsidRPr="00781DD8" w:rsidRDefault="006E7EB5" w:rsidP="006E7EB5">
      <w:pPr>
        <w:ind w:left="284"/>
      </w:pPr>
      <w:r w:rsidRPr="00781DD8">
        <w:t>This is the</w:t>
      </w:r>
      <w:r w:rsidRPr="00781DD8">
        <w:rPr>
          <w:b/>
        </w:rPr>
        <w:t xml:space="preserve"> first version of the 2</w:t>
      </w:r>
      <w:r w:rsidRPr="00781DD8">
        <w:rPr>
          <w:b/>
          <w:vertAlign w:val="superscript"/>
        </w:rPr>
        <w:t>nd</w:t>
      </w:r>
      <w:r w:rsidRPr="00781DD8">
        <w:rPr>
          <w:b/>
        </w:rPr>
        <w:t xml:space="preserve"> learning scenario</w:t>
      </w:r>
      <w:r w:rsidRPr="00781DD8">
        <w:t xml:space="preserve"> which you will continue to design with the online help of your mentor. The completed version of the scenario will be </w:t>
      </w:r>
      <w:r w:rsidRPr="00781DD8">
        <w:rPr>
          <w:b/>
        </w:rPr>
        <w:t>reviewed</w:t>
      </w:r>
      <w:r w:rsidRPr="00781DD8">
        <w:t xml:space="preserve"> by the mentor and the final refined versions you will </w:t>
      </w:r>
      <w:r w:rsidRPr="00781DD8">
        <w:rPr>
          <w:b/>
        </w:rPr>
        <w:t>implement</w:t>
      </w:r>
      <w:r w:rsidRPr="00781DD8">
        <w:t xml:space="preserve"> in the classrooms with your students.</w:t>
      </w:r>
    </w:p>
    <w:p w14:paraId="72D8DD9B" w14:textId="77777777" w:rsidR="006E7EB5" w:rsidRPr="00781DD8" w:rsidRDefault="006E7EB5" w:rsidP="006E7EB5">
      <w:pPr>
        <w:ind w:left="708"/>
      </w:pPr>
      <w:r w:rsidRPr="00781DD8">
        <w:t xml:space="preserve">You are also supposed to write the </w:t>
      </w:r>
      <w:r w:rsidRPr="00781DD8">
        <w:rPr>
          <w:b/>
        </w:rPr>
        <w:t>reflection</w:t>
      </w:r>
      <w:r w:rsidRPr="00781DD8">
        <w:t xml:space="preserve"> on conducted activities.</w:t>
      </w:r>
    </w:p>
    <w:p w14:paraId="04BA80F8" w14:textId="77777777" w:rsidR="006E7EB5" w:rsidRPr="00781DD8" w:rsidRDefault="006E7EB5" w:rsidP="006E7EB5">
      <w:pPr>
        <w:rPr>
          <w:b/>
        </w:rPr>
      </w:pPr>
      <w:r w:rsidRPr="00781DD8">
        <w:rPr>
          <w:b/>
        </w:rPr>
        <w:t xml:space="preserve">Duration: </w:t>
      </w:r>
      <w:r w:rsidRPr="00781DD8">
        <w:t>up to 2 months for the whole assignment</w:t>
      </w:r>
    </w:p>
    <w:p w14:paraId="01F24EBD" w14:textId="77777777" w:rsidR="006E7EB5" w:rsidRPr="00781DD8" w:rsidRDefault="006E7EB5" w:rsidP="006E7EB5">
      <w:pPr>
        <w:spacing w:after="0"/>
        <w:jc w:val="center"/>
        <w:rPr>
          <w:b/>
          <w:szCs w:val="32"/>
        </w:rPr>
      </w:pPr>
    </w:p>
    <w:tbl>
      <w:tblPr>
        <w:tblStyle w:val="TableGrid"/>
        <w:tblW w:w="5000" w:type="pct"/>
        <w:tblLook w:val="04A0" w:firstRow="1" w:lastRow="0" w:firstColumn="1" w:lastColumn="0" w:noHBand="0" w:noVBand="1"/>
      </w:tblPr>
      <w:tblGrid>
        <w:gridCol w:w="539"/>
        <w:gridCol w:w="8521"/>
      </w:tblGrid>
      <w:tr w:rsidR="006E7EB5" w:rsidRPr="00781DD8" w14:paraId="2BACE829" w14:textId="77777777" w:rsidTr="00583692">
        <w:tc>
          <w:tcPr>
            <w:tcW w:w="9493" w:type="dxa"/>
            <w:gridSpan w:val="2"/>
          </w:tcPr>
          <w:p w14:paraId="47C35551" w14:textId="77777777" w:rsidR="006E7EB5" w:rsidRPr="00781DD8" w:rsidRDefault="006E7EB5" w:rsidP="00583692">
            <w:pPr>
              <w:spacing w:before="120"/>
              <w:jc w:val="center"/>
              <w:rPr>
                <w:rFonts w:asciiTheme="majorHAnsi" w:hAnsiTheme="majorHAnsi" w:cstheme="majorHAnsi"/>
                <w:lang w:val="en-GB"/>
              </w:rPr>
            </w:pPr>
            <w:r w:rsidRPr="00781DD8">
              <w:rPr>
                <w:rFonts w:asciiTheme="majorHAnsi" w:hAnsiTheme="majorHAnsi" w:cstheme="majorHAnsi"/>
                <w:b/>
                <w:lang w:val="en-GB"/>
              </w:rPr>
              <w:t>ASSIGNMENT STEPS</w:t>
            </w:r>
          </w:p>
        </w:tc>
      </w:tr>
      <w:tr w:rsidR="006E7EB5" w:rsidRPr="00781DD8" w14:paraId="12090A21" w14:textId="77777777" w:rsidTr="00583692">
        <w:tc>
          <w:tcPr>
            <w:tcW w:w="562" w:type="dxa"/>
          </w:tcPr>
          <w:p w14:paraId="23532E4F"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49245621"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Choose a school subject – plan the activities that will be carried out in your class next month.</w:t>
            </w:r>
          </w:p>
        </w:tc>
      </w:tr>
      <w:tr w:rsidR="006E7EB5" w:rsidRPr="00781DD8" w14:paraId="56F54DA0" w14:textId="77777777" w:rsidTr="00583692">
        <w:tc>
          <w:tcPr>
            <w:tcW w:w="562" w:type="dxa"/>
          </w:tcPr>
          <w:p w14:paraId="7FD65B2B"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5D746FE3"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Use the </w:t>
            </w:r>
            <w:r w:rsidRPr="00F25554">
              <w:rPr>
                <w:rFonts w:asciiTheme="majorHAnsi" w:hAnsiTheme="majorHAnsi" w:cstheme="majorHAnsi"/>
                <w:b/>
                <w:lang w:val="en-GB"/>
              </w:rPr>
              <w:t>Learning Scenario Template</w:t>
            </w:r>
            <w:r w:rsidRPr="00F25554">
              <w:rPr>
                <w:rFonts w:asciiTheme="majorHAnsi" w:hAnsiTheme="majorHAnsi" w:cstheme="majorHAnsi"/>
                <w:lang w:val="en-GB"/>
              </w:rPr>
              <w:t xml:space="preserve"> form</w:t>
            </w:r>
            <w:r>
              <w:rPr>
                <w:rFonts w:asciiTheme="majorHAnsi" w:hAnsiTheme="majorHAnsi" w:cstheme="majorHAnsi"/>
                <w:lang w:val="en-GB"/>
              </w:rPr>
              <w:t xml:space="preserve"> (Annex 1)</w:t>
            </w:r>
            <w:r w:rsidRPr="00781DD8">
              <w:rPr>
                <w:rFonts w:asciiTheme="majorHAnsi" w:hAnsiTheme="majorHAnsi" w:cstheme="majorHAnsi"/>
                <w:lang w:val="en-GB"/>
              </w:rPr>
              <w:t xml:space="preserve"> for textual version and </w:t>
            </w:r>
            <w:hyperlink r:id="rId8" w:history="1">
              <w:r w:rsidRPr="00781DD8">
                <w:rPr>
                  <w:rStyle w:val="Hyperlink"/>
                  <w:rFonts w:asciiTheme="majorHAnsi" w:hAnsiTheme="majorHAnsi" w:cstheme="majorHAnsi"/>
                  <w:lang w:val="en-GB"/>
                </w:rPr>
                <w:t>LePlanner</w:t>
              </w:r>
            </w:hyperlink>
            <w:r w:rsidRPr="00781DD8">
              <w:rPr>
                <w:rFonts w:asciiTheme="majorHAnsi" w:hAnsiTheme="majorHAnsi" w:cstheme="majorHAnsi"/>
                <w:lang w:val="en-GB"/>
              </w:rPr>
              <w:t xml:space="preserve"> for the graphical version of your scenario.</w:t>
            </w:r>
          </w:p>
        </w:tc>
      </w:tr>
      <w:tr w:rsidR="006E7EB5" w:rsidRPr="00781DD8" w14:paraId="2692ACDA" w14:textId="77777777" w:rsidTr="00583692">
        <w:tc>
          <w:tcPr>
            <w:tcW w:w="562" w:type="dxa"/>
          </w:tcPr>
          <w:p w14:paraId="1BAFDE20"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44E933C9"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Learning outcomes</w:t>
            </w:r>
            <w:r w:rsidRPr="00781DD8">
              <w:rPr>
                <w:rFonts w:asciiTheme="majorHAnsi" w:hAnsiTheme="majorHAnsi" w:cstheme="majorHAnsi"/>
                <w:lang w:val="en-GB"/>
              </w:rPr>
              <w:t>:</w:t>
            </w:r>
          </w:p>
          <w:p w14:paraId="41748EC5" w14:textId="77777777" w:rsidR="006E7EB5" w:rsidRPr="00781DD8" w:rsidRDefault="006E7EB5" w:rsidP="006E7EB5">
            <w:pPr>
              <w:pStyle w:val="ListParagraph"/>
              <w:numPr>
                <w:ilvl w:val="0"/>
                <w:numId w:val="7"/>
              </w:numPr>
              <w:rPr>
                <w:rFonts w:asciiTheme="majorHAnsi" w:hAnsiTheme="majorHAnsi" w:cstheme="majorHAnsi"/>
                <w:lang w:val="en-GB"/>
              </w:rPr>
            </w:pPr>
            <w:r w:rsidRPr="00781DD8">
              <w:rPr>
                <w:rFonts w:asciiTheme="majorHAnsi" w:hAnsiTheme="majorHAnsi" w:cstheme="majorHAnsi"/>
                <w:lang w:val="en-GB"/>
              </w:rPr>
              <w:t xml:space="preserve">state </w:t>
            </w:r>
            <w:r w:rsidRPr="00781DD8">
              <w:rPr>
                <w:rFonts w:asciiTheme="majorHAnsi" w:hAnsiTheme="majorHAnsi" w:cstheme="majorHAnsi"/>
                <w:b/>
                <w:bCs/>
                <w:i/>
                <w:iCs/>
                <w:lang w:val="en-GB"/>
              </w:rPr>
              <w:t>general learning outcomes</w:t>
            </w:r>
            <w:r w:rsidRPr="00781DD8">
              <w:rPr>
                <w:rFonts w:asciiTheme="majorHAnsi" w:hAnsiTheme="majorHAnsi" w:cstheme="majorHAnsi"/>
                <w:bCs/>
                <w:iCs/>
                <w:lang w:val="en-GB"/>
              </w:rPr>
              <w:t xml:space="preserve"> related to the course</w:t>
            </w:r>
            <w:r w:rsidRPr="00781DD8">
              <w:rPr>
                <w:rFonts w:asciiTheme="majorHAnsi" w:hAnsiTheme="majorHAnsi" w:cstheme="majorHAnsi"/>
                <w:b/>
                <w:i/>
                <w:lang w:val="en-GB"/>
              </w:rPr>
              <w:t xml:space="preserve"> </w:t>
            </w:r>
            <w:r w:rsidRPr="00781DD8">
              <w:rPr>
                <w:rFonts w:asciiTheme="majorHAnsi" w:hAnsiTheme="majorHAnsi" w:cstheme="majorHAnsi"/>
                <w:lang w:val="en-GB"/>
              </w:rPr>
              <w:t>that will include problem teaching and logical tasks</w:t>
            </w:r>
          </w:p>
          <w:p w14:paraId="2F95F2DC" w14:textId="77777777" w:rsidR="006E7EB5" w:rsidRPr="00781DD8" w:rsidRDefault="006E7EB5" w:rsidP="006E7EB5">
            <w:pPr>
              <w:pStyle w:val="ListParagraph"/>
              <w:numPr>
                <w:ilvl w:val="0"/>
                <w:numId w:val="7"/>
              </w:numPr>
              <w:rPr>
                <w:rFonts w:asciiTheme="majorHAnsi" w:hAnsiTheme="majorHAnsi" w:cstheme="majorHAnsi"/>
                <w:lang w:val="en-GB"/>
              </w:rPr>
            </w:pPr>
            <w:r w:rsidRPr="00781DD8">
              <w:rPr>
                <w:rFonts w:asciiTheme="majorHAnsi" w:hAnsiTheme="majorHAnsi" w:cstheme="majorHAnsi"/>
                <w:lang w:val="en-GB"/>
              </w:rPr>
              <w:t xml:space="preserve">state </w:t>
            </w:r>
            <w:r w:rsidRPr="00781DD8">
              <w:rPr>
                <w:rFonts w:asciiTheme="majorHAnsi" w:hAnsiTheme="majorHAnsi" w:cstheme="majorHAnsi"/>
                <w:b/>
                <w:bCs/>
                <w:i/>
                <w:iCs/>
                <w:lang w:val="en-GB"/>
              </w:rPr>
              <w:t>learning outcomes</w:t>
            </w:r>
            <w:r w:rsidRPr="00781DD8">
              <w:rPr>
                <w:rFonts w:asciiTheme="majorHAnsi" w:hAnsiTheme="majorHAnsi" w:cstheme="majorHAnsi"/>
                <w:bCs/>
                <w:iCs/>
                <w:lang w:val="en-GB"/>
              </w:rPr>
              <w:t xml:space="preserve"> </w:t>
            </w:r>
            <w:r w:rsidRPr="00781DD8">
              <w:rPr>
                <w:rFonts w:asciiTheme="majorHAnsi" w:hAnsiTheme="majorHAnsi" w:cstheme="majorHAnsi"/>
                <w:b/>
                <w:bCs/>
                <w:i/>
                <w:iCs/>
                <w:lang w:val="en-GB"/>
              </w:rPr>
              <w:t>oriented on algorithmic thinking</w:t>
            </w:r>
          </w:p>
        </w:tc>
      </w:tr>
      <w:tr w:rsidR="006E7EB5" w:rsidRPr="00781DD8" w14:paraId="2F22FA27" w14:textId="77777777" w:rsidTr="00583692">
        <w:tc>
          <w:tcPr>
            <w:tcW w:w="562" w:type="dxa"/>
          </w:tcPr>
          <w:p w14:paraId="63FDF33F"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20699FBD"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Describe the </w:t>
            </w:r>
            <w:r w:rsidRPr="00781DD8">
              <w:rPr>
                <w:rFonts w:asciiTheme="majorHAnsi" w:hAnsiTheme="majorHAnsi" w:cstheme="majorHAnsi"/>
                <w:b/>
                <w:lang w:val="en-GB"/>
              </w:rPr>
              <w:t>Aim and tasks</w:t>
            </w:r>
            <w:r w:rsidRPr="00781DD8">
              <w:rPr>
                <w:rFonts w:asciiTheme="majorHAnsi" w:hAnsiTheme="majorHAnsi" w:cstheme="majorHAnsi"/>
                <w:lang w:val="en-GB"/>
              </w:rPr>
              <w:t xml:space="preserve"> of teaching and give a </w:t>
            </w:r>
            <w:r w:rsidRPr="00781DD8">
              <w:rPr>
                <w:rFonts w:asciiTheme="majorHAnsi" w:hAnsiTheme="majorHAnsi" w:cstheme="majorHAnsi"/>
                <w:b/>
                <w:lang w:val="en-GB"/>
              </w:rPr>
              <w:t>Short description of the activities</w:t>
            </w:r>
            <w:r w:rsidRPr="00781DD8">
              <w:rPr>
                <w:rFonts w:asciiTheme="majorHAnsi" w:hAnsiTheme="majorHAnsi" w:cstheme="majorHAnsi"/>
                <w:lang w:val="en-GB"/>
              </w:rPr>
              <w:t>.</w:t>
            </w:r>
          </w:p>
          <w:p w14:paraId="0F21E610"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Plan the activities that will encourage your students for seeking the information, critical and logical thinking as well as collaborating while solving the problem.</w:t>
            </w:r>
          </w:p>
          <w:p w14:paraId="2283A378"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The activities should include work on computer/tablet/smartphone (not only unplugged activities). </w:t>
            </w:r>
          </w:p>
        </w:tc>
      </w:tr>
      <w:tr w:rsidR="006E7EB5" w:rsidRPr="00781DD8" w14:paraId="7253C05E" w14:textId="77777777" w:rsidTr="00583692">
        <w:tc>
          <w:tcPr>
            <w:tcW w:w="562" w:type="dxa"/>
          </w:tcPr>
          <w:p w14:paraId="6BE36F8D"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0F3B55B5"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Keywords</w:t>
            </w:r>
            <w:r w:rsidRPr="00781DD8">
              <w:rPr>
                <w:rFonts w:asciiTheme="majorHAnsi" w:hAnsiTheme="majorHAnsi" w:cstheme="majorHAnsi"/>
                <w:lang w:val="en-GB"/>
              </w:rPr>
              <w:t xml:space="preserve">, </w:t>
            </w:r>
            <w:r w:rsidRPr="00781DD8">
              <w:rPr>
                <w:rFonts w:asciiTheme="majorHAnsi" w:hAnsiTheme="majorHAnsi" w:cstheme="majorHAnsi"/>
                <w:b/>
                <w:lang w:val="en-GB"/>
              </w:rPr>
              <w:t xml:space="preserve">Correlation, and </w:t>
            </w:r>
            <w:proofErr w:type="spellStart"/>
            <w:r w:rsidRPr="00781DD8">
              <w:rPr>
                <w:rFonts w:asciiTheme="majorHAnsi" w:hAnsiTheme="majorHAnsi" w:cstheme="majorHAnsi"/>
                <w:b/>
                <w:lang w:val="en-GB"/>
              </w:rPr>
              <w:t>Interdisciplinarity</w:t>
            </w:r>
            <w:proofErr w:type="spellEnd"/>
            <w:r w:rsidRPr="00781DD8">
              <w:rPr>
                <w:rFonts w:asciiTheme="majorHAnsi" w:hAnsiTheme="majorHAnsi" w:cstheme="majorHAnsi"/>
                <w:b/>
                <w:lang w:val="en-GB"/>
              </w:rPr>
              <w:t xml:space="preserve"> </w:t>
            </w:r>
            <w:r w:rsidRPr="00781DD8">
              <w:rPr>
                <w:rFonts w:asciiTheme="majorHAnsi" w:hAnsiTheme="majorHAnsi" w:cstheme="majorHAnsi"/>
                <w:lang w:val="en-GB"/>
              </w:rPr>
              <w:t>with</w:t>
            </w:r>
            <w:r w:rsidRPr="00781DD8">
              <w:rPr>
                <w:rFonts w:asciiTheme="majorHAnsi" w:hAnsiTheme="majorHAnsi" w:cstheme="majorHAnsi"/>
                <w:b/>
                <w:lang w:val="en-GB"/>
              </w:rPr>
              <w:t xml:space="preserve"> </w:t>
            </w:r>
            <w:r w:rsidRPr="00781DD8">
              <w:rPr>
                <w:rFonts w:asciiTheme="majorHAnsi" w:hAnsiTheme="majorHAnsi" w:cstheme="majorHAnsi"/>
                <w:lang w:val="en-GB"/>
              </w:rPr>
              <w:t xml:space="preserve">other courses or topics, and the </w:t>
            </w:r>
            <w:r w:rsidRPr="00781DD8">
              <w:rPr>
                <w:rFonts w:asciiTheme="majorHAnsi" w:hAnsiTheme="majorHAnsi" w:cstheme="majorHAnsi"/>
                <w:b/>
                <w:lang w:val="en-GB"/>
              </w:rPr>
              <w:t>Duration of activities</w:t>
            </w:r>
            <w:r w:rsidRPr="00781DD8">
              <w:rPr>
                <w:rFonts w:asciiTheme="majorHAnsi" w:hAnsiTheme="majorHAnsi" w:cstheme="majorHAnsi"/>
                <w:lang w:val="en-GB"/>
              </w:rPr>
              <w:t>.</w:t>
            </w:r>
          </w:p>
        </w:tc>
      </w:tr>
      <w:tr w:rsidR="006E7EB5" w:rsidRPr="00781DD8" w14:paraId="02D679A6" w14:textId="77777777" w:rsidTr="00583692">
        <w:tc>
          <w:tcPr>
            <w:tcW w:w="562" w:type="dxa"/>
          </w:tcPr>
          <w:p w14:paraId="1207B828"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4D30A07C"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Point out the </w:t>
            </w:r>
            <w:r w:rsidRPr="00781DD8">
              <w:rPr>
                <w:rFonts w:asciiTheme="majorHAnsi" w:hAnsiTheme="majorHAnsi" w:cstheme="majorHAnsi"/>
                <w:b/>
                <w:lang w:val="en-GB"/>
              </w:rPr>
              <w:t>Learning and teaching strategies and methods</w:t>
            </w:r>
            <w:r w:rsidRPr="00781DD8">
              <w:rPr>
                <w:rFonts w:asciiTheme="majorHAnsi" w:hAnsiTheme="majorHAnsi" w:cstheme="majorHAnsi"/>
                <w:lang w:val="en-GB"/>
              </w:rPr>
              <w:t>.</w:t>
            </w:r>
          </w:p>
          <w:p w14:paraId="7307C2E0" w14:textId="77777777" w:rsidR="006E7EB5" w:rsidRDefault="006E7EB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Teaching forms</w:t>
            </w:r>
            <w:r w:rsidRPr="00781DD8">
              <w:rPr>
                <w:rFonts w:asciiTheme="majorHAnsi" w:hAnsiTheme="majorHAnsi" w:cstheme="majorHAnsi"/>
                <w:lang w:val="en-GB"/>
              </w:rPr>
              <w:t>: combine individual and group work; since this is a problem teaching, collaborative learning should be included.</w:t>
            </w:r>
          </w:p>
          <w:p w14:paraId="5D899999" w14:textId="5F73A82D" w:rsidR="006E7EB5" w:rsidRPr="00781DD8" w:rsidRDefault="006E7EB5" w:rsidP="00583692">
            <w:pPr>
              <w:rPr>
                <w:rFonts w:asciiTheme="majorHAnsi" w:hAnsiTheme="majorHAnsi" w:cstheme="majorHAnsi"/>
                <w:lang w:val="en-GB"/>
              </w:rPr>
            </w:pPr>
          </w:p>
        </w:tc>
      </w:tr>
      <w:tr w:rsidR="006E7EB5" w:rsidRPr="00781DD8" w14:paraId="307FC914" w14:textId="77777777" w:rsidTr="00583692">
        <w:tc>
          <w:tcPr>
            <w:tcW w:w="562" w:type="dxa"/>
          </w:tcPr>
          <w:p w14:paraId="79057A77"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62382B08"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Choose </w:t>
            </w:r>
            <w:r w:rsidRPr="00781DD8">
              <w:rPr>
                <w:rFonts w:asciiTheme="majorHAnsi" w:hAnsiTheme="majorHAnsi" w:cstheme="majorHAnsi"/>
                <w:b/>
                <w:lang w:val="en-GB"/>
              </w:rPr>
              <w:t>Tools</w:t>
            </w:r>
            <w:r w:rsidRPr="00781DD8">
              <w:rPr>
                <w:rFonts w:asciiTheme="majorHAnsi" w:hAnsiTheme="majorHAnsi" w:cstheme="majorHAnsi"/>
                <w:lang w:val="en-GB"/>
              </w:rPr>
              <w:t xml:space="preserve"> or games that will be used for quizzes or logical tasks on computer/tablet/smartphone for at least one example.</w:t>
            </w:r>
          </w:p>
          <w:p w14:paraId="1FD7AFCB"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Point out all </w:t>
            </w:r>
            <w:r w:rsidRPr="00781DD8">
              <w:rPr>
                <w:rFonts w:asciiTheme="majorHAnsi" w:hAnsiTheme="majorHAnsi" w:cstheme="majorHAnsi"/>
                <w:b/>
                <w:lang w:val="en-GB"/>
              </w:rPr>
              <w:t>Resources/materials</w:t>
            </w:r>
            <w:r w:rsidRPr="00781DD8">
              <w:rPr>
                <w:rFonts w:asciiTheme="majorHAnsi" w:hAnsiTheme="majorHAnsi" w:cstheme="majorHAnsi"/>
                <w:lang w:val="en-GB"/>
              </w:rPr>
              <w:t xml:space="preserve"> which will be required for the teacher as well as for students.</w:t>
            </w:r>
          </w:p>
        </w:tc>
      </w:tr>
      <w:tr w:rsidR="006E7EB5" w:rsidRPr="00781DD8" w14:paraId="3A8A55C7" w14:textId="77777777" w:rsidTr="00583692">
        <w:tc>
          <w:tcPr>
            <w:tcW w:w="562" w:type="dxa"/>
          </w:tcPr>
          <w:p w14:paraId="3151BEF0"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2816B948"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Elaborate the </w:t>
            </w:r>
            <w:r w:rsidRPr="00781DD8">
              <w:rPr>
                <w:rFonts w:asciiTheme="majorHAnsi" w:hAnsiTheme="majorHAnsi" w:cstheme="majorHAnsi"/>
                <w:b/>
                <w:lang w:val="en-GB"/>
              </w:rPr>
              <w:t>Teaching summary</w:t>
            </w:r>
            <w:r w:rsidRPr="00781DD8">
              <w:rPr>
                <w:rFonts w:asciiTheme="majorHAnsi" w:hAnsiTheme="majorHAnsi" w:cstheme="majorHAnsi"/>
                <w:lang w:val="en-GB"/>
              </w:rPr>
              <w:t xml:space="preserve"> as </w:t>
            </w:r>
            <w:r w:rsidRPr="00781DD8">
              <w:rPr>
                <w:rFonts w:asciiTheme="majorHAnsi" w:hAnsiTheme="majorHAnsi" w:cstheme="majorHAnsi"/>
                <w:b/>
                <w:lang w:val="en-GB"/>
              </w:rPr>
              <w:t>Motivation (Introduction)</w:t>
            </w:r>
            <w:r w:rsidRPr="00781DD8">
              <w:rPr>
                <w:rFonts w:asciiTheme="majorHAnsi" w:hAnsiTheme="majorHAnsi" w:cstheme="majorHAnsi"/>
                <w:lang w:val="en-GB"/>
              </w:rPr>
              <w:t xml:space="preserve">, </w:t>
            </w:r>
            <w:r w:rsidRPr="00781DD8">
              <w:rPr>
                <w:rFonts w:asciiTheme="majorHAnsi" w:hAnsiTheme="majorHAnsi" w:cstheme="majorHAnsi"/>
                <w:b/>
                <w:lang w:val="en-GB"/>
              </w:rPr>
              <w:t>Implementation</w:t>
            </w:r>
            <w:r w:rsidRPr="00781DD8">
              <w:rPr>
                <w:rFonts w:asciiTheme="majorHAnsi" w:hAnsiTheme="majorHAnsi" w:cstheme="majorHAnsi"/>
                <w:lang w:val="en-GB"/>
              </w:rPr>
              <w:t xml:space="preserve"> and </w:t>
            </w:r>
            <w:r w:rsidRPr="00781DD8">
              <w:rPr>
                <w:rFonts w:asciiTheme="majorHAnsi" w:hAnsiTheme="majorHAnsi" w:cstheme="majorHAnsi"/>
                <w:b/>
                <w:lang w:val="en-GB"/>
              </w:rPr>
              <w:t>Evaluation (Reflection)</w:t>
            </w:r>
            <w:r w:rsidRPr="00781DD8">
              <w:rPr>
                <w:rFonts w:asciiTheme="majorHAnsi" w:hAnsiTheme="majorHAnsi" w:cstheme="majorHAnsi"/>
                <w:lang w:val="en-GB"/>
              </w:rPr>
              <w:t>. This part develops in details previously mentioned short description of activities.</w:t>
            </w:r>
          </w:p>
          <w:p w14:paraId="0ACECC90"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Logical tasks or quizzes can be used in each part of teaching summary (you will add links to the developed online tasks later).</w:t>
            </w:r>
          </w:p>
        </w:tc>
      </w:tr>
      <w:tr w:rsidR="006E7EB5" w:rsidRPr="00781DD8" w14:paraId="1038BA9D" w14:textId="77777777" w:rsidTr="00583692">
        <w:tc>
          <w:tcPr>
            <w:tcW w:w="562" w:type="dxa"/>
          </w:tcPr>
          <w:p w14:paraId="6809863D"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506FAEEC"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Create suitable quizzes and/or logical tasks with chosen tools.</w:t>
            </w:r>
          </w:p>
          <w:p w14:paraId="679668A0"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Pay attention to the copyright for images, videos, and other materials collected from the web. Photographing your students requires written parents’ consent.</w:t>
            </w:r>
          </w:p>
        </w:tc>
      </w:tr>
      <w:tr w:rsidR="006E7EB5" w:rsidRPr="00781DD8" w14:paraId="46A26281" w14:textId="77777777" w:rsidTr="00583692">
        <w:tc>
          <w:tcPr>
            <w:tcW w:w="562" w:type="dxa"/>
          </w:tcPr>
          <w:p w14:paraId="6B5BCF81"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3C348A17"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In </w:t>
            </w:r>
            <w:r w:rsidRPr="00781DD8">
              <w:rPr>
                <w:rFonts w:asciiTheme="majorHAnsi" w:hAnsiTheme="majorHAnsi" w:cstheme="majorHAnsi"/>
                <w:b/>
                <w:lang w:val="en-GB"/>
              </w:rPr>
              <w:t>Annexes</w:t>
            </w:r>
            <w:r w:rsidRPr="00781DD8">
              <w:rPr>
                <w:rFonts w:asciiTheme="majorHAnsi" w:hAnsiTheme="majorHAnsi" w:cstheme="majorHAnsi"/>
                <w:lang w:val="en-GB"/>
              </w:rPr>
              <w:t xml:space="preserve"> box provide examples and tasks you have created by yourself as well as link to the graphical version of the Learning scenario in LePlanner. Links should be direct to the created tasks prepared for solving by students (not to the tasks open in editor).</w:t>
            </w:r>
          </w:p>
        </w:tc>
      </w:tr>
      <w:tr w:rsidR="006E7EB5" w:rsidRPr="00781DD8" w14:paraId="462592F2" w14:textId="77777777" w:rsidTr="00583692">
        <w:tc>
          <w:tcPr>
            <w:tcW w:w="562" w:type="dxa"/>
          </w:tcPr>
          <w:p w14:paraId="5EA9DA02" w14:textId="77777777" w:rsidR="006E7EB5" w:rsidRPr="00781DD8" w:rsidRDefault="006E7EB5" w:rsidP="006E7EB5">
            <w:pPr>
              <w:pStyle w:val="ListParagraph"/>
              <w:numPr>
                <w:ilvl w:val="0"/>
                <w:numId w:val="3"/>
              </w:numPr>
              <w:rPr>
                <w:rFonts w:asciiTheme="majorHAnsi" w:hAnsiTheme="majorHAnsi" w:cstheme="majorHAnsi"/>
                <w:lang w:val="en-GB"/>
              </w:rPr>
            </w:pPr>
          </w:p>
        </w:tc>
        <w:tc>
          <w:tcPr>
            <w:tcW w:w="8931" w:type="dxa"/>
          </w:tcPr>
          <w:p w14:paraId="351D7530"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b/>
                <w:lang w:val="en-GB"/>
              </w:rPr>
              <w:t>Examples and game references</w:t>
            </w:r>
            <w:r w:rsidRPr="00781DD8">
              <w:rPr>
                <w:rFonts w:asciiTheme="majorHAnsi" w:hAnsiTheme="majorHAnsi" w:cstheme="majorHAnsi"/>
                <w:lang w:val="en-GB"/>
              </w:rPr>
              <w:t xml:space="preserve"> box should contain sources you will use for the activities.</w:t>
            </w:r>
          </w:p>
        </w:tc>
      </w:tr>
      <w:tr w:rsidR="006E7EB5" w:rsidRPr="00781DD8" w14:paraId="0453EBE5" w14:textId="77777777" w:rsidTr="00583692">
        <w:tc>
          <w:tcPr>
            <w:tcW w:w="9493" w:type="dxa"/>
            <w:gridSpan w:val="2"/>
          </w:tcPr>
          <w:p w14:paraId="2A8325F5" w14:textId="77777777" w:rsidR="006E7EB5" w:rsidRPr="00781DD8" w:rsidRDefault="006E7EB5" w:rsidP="00583692">
            <w:pPr>
              <w:spacing w:before="120"/>
              <w:jc w:val="center"/>
              <w:rPr>
                <w:rFonts w:asciiTheme="majorHAnsi" w:hAnsiTheme="majorHAnsi" w:cstheme="majorHAnsi"/>
                <w:b/>
                <w:lang w:val="en-GB"/>
              </w:rPr>
            </w:pPr>
            <w:r w:rsidRPr="00781DD8">
              <w:rPr>
                <w:rFonts w:asciiTheme="majorHAnsi" w:hAnsiTheme="majorHAnsi" w:cstheme="majorHAnsi"/>
                <w:b/>
                <w:lang w:val="en-GB"/>
              </w:rPr>
              <w:t>FOLLOW-UP ACTIVITIES</w:t>
            </w:r>
          </w:p>
        </w:tc>
      </w:tr>
      <w:tr w:rsidR="006E7EB5" w:rsidRPr="00781DD8" w14:paraId="469138ED" w14:textId="77777777" w:rsidTr="00583692">
        <w:trPr>
          <w:trHeight w:val="626"/>
        </w:trPr>
        <w:tc>
          <w:tcPr>
            <w:tcW w:w="562" w:type="dxa"/>
          </w:tcPr>
          <w:p w14:paraId="228D5309" w14:textId="77777777" w:rsidR="006E7EB5" w:rsidRPr="00781DD8" w:rsidRDefault="006E7EB5" w:rsidP="006E7EB5">
            <w:pPr>
              <w:pStyle w:val="ListParagraph"/>
              <w:numPr>
                <w:ilvl w:val="0"/>
                <w:numId w:val="5"/>
              </w:numPr>
              <w:rPr>
                <w:rFonts w:asciiTheme="majorHAnsi" w:hAnsiTheme="majorHAnsi" w:cstheme="majorHAnsi"/>
                <w:lang w:val="en-GB"/>
              </w:rPr>
            </w:pPr>
          </w:p>
        </w:tc>
        <w:tc>
          <w:tcPr>
            <w:tcW w:w="8931" w:type="dxa"/>
          </w:tcPr>
          <w:p w14:paraId="22B74581"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Upload your completed first version of </w:t>
            </w:r>
            <w:r>
              <w:rPr>
                <w:rFonts w:asciiTheme="majorHAnsi" w:hAnsiTheme="majorHAnsi" w:cstheme="majorHAnsi"/>
                <w:lang w:val="en-GB"/>
              </w:rPr>
              <w:t>l</w:t>
            </w:r>
            <w:r w:rsidRPr="00781DD8">
              <w:rPr>
                <w:rFonts w:asciiTheme="majorHAnsi" w:hAnsiTheme="majorHAnsi" w:cstheme="majorHAnsi"/>
                <w:lang w:val="en-GB"/>
              </w:rPr>
              <w:t xml:space="preserve">earning scenario to the Moodle e-course. </w:t>
            </w:r>
          </w:p>
          <w:p w14:paraId="6BF23968"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Mentor will review and correct your scenario.</w:t>
            </w:r>
          </w:p>
        </w:tc>
      </w:tr>
      <w:tr w:rsidR="006E7EB5" w:rsidRPr="00781DD8" w14:paraId="1901E570" w14:textId="77777777" w:rsidTr="00583692">
        <w:trPr>
          <w:trHeight w:val="363"/>
        </w:trPr>
        <w:tc>
          <w:tcPr>
            <w:tcW w:w="562" w:type="dxa"/>
          </w:tcPr>
          <w:p w14:paraId="4C41B689" w14:textId="77777777" w:rsidR="006E7EB5" w:rsidRPr="00781DD8" w:rsidRDefault="006E7EB5" w:rsidP="006E7EB5">
            <w:pPr>
              <w:pStyle w:val="ListParagraph"/>
              <w:numPr>
                <w:ilvl w:val="0"/>
                <w:numId w:val="5"/>
              </w:numPr>
              <w:rPr>
                <w:rFonts w:asciiTheme="majorHAnsi" w:hAnsiTheme="majorHAnsi" w:cstheme="majorHAnsi"/>
                <w:lang w:val="en-GB"/>
              </w:rPr>
            </w:pPr>
          </w:p>
        </w:tc>
        <w:tc>
          <w:tcPr>
            <w:tcW w:w="8931" w:type="dxa"/>
          </w:tcPr>
          <w:p w14:paraId="100488D4"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Upload your final version of </w:t>
            </w:r>
            <w:r>
              <w:rPr>
                <w:rFonts w:asciiTheme="majorHAnsi" w:hAnsiTheme="majorHAnsi" w:cstheme="majorHAnsi"/>
                <w:lang w:val="en-GB"/>
              </w:rPr>
              <w:t>l</w:t>
            </w:r>
            <w:r w:rsidRPr="00781DD8">
              <w:rPr>
                <w:rFonts w:asciiTheme="majorHAnsi" w:hAnsiTheme="majorHAnsi" w:cstheme="majorHAnsi"/>
                <w:lang w:val="en-GB"/>
              </w:rPr>
              <w:t>earning scenario considering mentor’s suggestions and corrections.</w:t>
            </w:r>
          </w:p>
        </w:tc>
      </w:tr>
      <w:tr w:rsidR="006E7EB5" w:rsidRPr="00781DD8" w14:paraId="141FBB86" w14:textId="77777777" w:rsidTr="00583692">
        <w:trPr>
          <w:trHeight w:val="363"/>
        </w:trPr>
        <w:tc>
          <w:tcPr>
            <w:tcW w:w="562" w:type="dxa"/>
          </w:tcPr>
          <w:p w14:paraId="78CBCAE8" w14:textId="77777777" w:rsidR="006E7EB5" w:rsidRPr="00781DD8" w:rsidRDefault="006E7EB5" w:rsidP="006E7EB5">
            <w:pPr>
              <w:pStyle w:val="ListParagraph"/>
              <w:numPr>
                <w:ilvl w:val="0"/>
                <w:numId w:val="5"/>
              </w:numPr>
              <w:rPr>
                <w:rFonts w:asciiTheme="majorHAnsi" w:hAnsiTheme="majorHAnsi" w:cstheme="majorHAnsi"/>
                <w:lang w:val="en-GB"/>
              </w:rPr>
            </w:pPr>
          </w:p>
        </w:tc>
        <w:tc>
          <w:tcPr>
            <w:tcW w:w="8931" w:type="dxa"/>
          </w:tcPr>
          <w:p w14:paraId="3D342296" w14:textId="77777777" w:rsidR="006E7EB5" w:rsidRPr="00781DD8" w:rsidRDefault="006E7EB5" w:rsidP="00583692">
            <w:pPr>
              <w:rPr>
                <w:rFonts w:asciiTheme="majorHAnsi" w:hAnsiTheme="majorHAnsi" w:cstheme="majorHAnsi"/>
                <w:lang w:val="en-GB"/>
              </w:rPr>
            </w:pPr>
            <w:r w:rsidRPr="00781DD8">
              <w:rPr>
                <w:rFonts w:asciiTheme="majorHAnsi" w:hAnsiTheme="majorHAnsi" w:cstheme="majorHAnsi"/>
                <w:lang w:val="en-GB"/>
              </w:rPr>
              <w:t xml:space="preserve">After mentor’s approval, implement your </w:t>
            </w:r>
            <w:r>
              <w:rPr>
                <w:rFonts w:asciiTheme="majorHAnsi" w:hAnsiTheme="majorHAnsi" w:cstheme="majorHAnsi"/>
                <w:lang w:val="en-GB"/>
              </w:rPr>
              <w:t>l</w:t>
            </w:r>
            <w:r w:rsidRPr="00781DD8">
              <w:rPr>
                <w:rFonts w:asciiTheme="majorHAnsi" w:hAnsiTheme="majorHAnsi" w:cstheme="majorHAnsi"/>
                <w:lang w:val="en-GB"/>
              </w:rPr>
              <w:t>earning scenario in the class with your students.</w:t>
            </w:r>
          </w:p>
        </w:tc>
      </w:tr>
      <w:tr w:rsidR="006E7EB5" w:rsidRPr="00781DD8" w14:paraId="17E301BD" w14:textId="77777777" w:rsidTr="00583692">
        <w:trPr>
          <w:trHeight w:val="363"/>
        </w:trPr>
        <w:tc>
          <w:tcPr>
            <w:tcW w:w="562" w:type="dxa"/>
          </w:tcPr>
          <w:p w14:paraId="2069ADCB" w14:textId="77777777" w:rsidR="006E7EB5" w:rsidRPr="00781DD8" w:rsidRDefault="006E7EB5" w:rsidP="006E7EB5">
            <w:pPr>
              <w:pStyle w:val="ListParagraph"/>
              <w:numPr>
                <w:ilvl w:val="0"/>
                <w:numId w:val="5"/>
              </w:numPr>
              <w:rPr>
                <w:rFonts w:asciiTheme="majorHAnsi" w:hAnsiTheme="majorHAnsi" w:cstheme="majorHAnsi"/>
                <w:lang w:val="en-GB"/>
              </w:rPr>
            </w:pPr>
          </w:p>
        </w:tc>
        <w:tc>
          <w:tcPr>
            <w:tcW w:w="8931" w:type="dxa"/>
          </w:tcPr>
          <w:p w14:paraId="113CFB5F" w14:textId="77777777" w:rsidR="006E7EB5" w:rsidRPr="00781DD8" w:rsidRDefault="006E7EB5" w:rsidP="00583692">
            <w:pPr>
              <w:rPr>
                <w:rFonts w:asciiTheme="majorHAnsi" w:hAnsiTheme="majorHAnsi" w:cstheme="majorHAnsi"/>
                <w:b/>
                <w:lang w:val="en-GB"/>
              </w:rPr>
            </w:pPr>
            <w:r w:rsidRPr="00781DD8">
              <w:rPr>
                <w:rFonts w:asciiTheme="majorHAnsi" w:hAnsiTheme="majorHAnsi" w:cstheme="majorHAnsi"/>
                <w:lang w:val="en-GB"/>
              </w:rPr>
              <w:t xml:space="preserve">Post a </w:t>
            </w:r>
            <w:r w:rsidRPr="00781DD8">
              <w:rPr>
                <w:rFonts w:asciiTheme="majorHAnsi" w:hAnsiTheme="majorHAnsi" w:cstheme="majorHAnsi"/>
                <w:b/>
                <w:lang w:val="en-GB"/>
              </w:rPr>
              <w:t>reflection</w:t>
            </w:r>
            <w:r w:rsidRPr="00781DD8">
              <w:rPr>
                <w:rFonts w:asciiTheme="majorHAnsi" w:hAnsiTheme="majorHAnsi" w:cstheme="majorHAnsi"/>
                <w:lang w:val="en-GB"/>
              </w:rPr>
              <w:t xml:space="preserve"> on conducted activities in the forum: </w:t>
            </w:r>
          </w:p>
          <w:p w14:paraId="6B842EF2" w14:textId="77777777" w:rsidR="006E7EB5" w:rsidRPr="00781DD8" w:rsidRDefault="006E7EB5" w:rsidP="006E7EB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Write more extensive description on implementation of the activity in your class.</w:t>
            </w:r>
          </w:p>
          <w:p w14:paraId="4909E609" w14:textId="77777777" w:rsidR="006E7EB5" w:rsidRPr="00781DD8" w:rsidRDefault="006E7EB5" w:rsidP="006E7EB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Describe how your students have accepted learning activity.</w:t>
            </w:r>
          </w:p>
          <w:p w14:paraId="1BCAC54F" w14:textId="77777777" w:rsidR="006E7EB5" w:rsidRPr="00781DD8" w:rsidRDefault="006E7EB5" w:rsidP="006E7EB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Describe the achievement of all planed learning outcomes, both general and oriented on algorithmic thinking.</w:t>
            </w:r>
          </w:p>
          <w:p w14:paraId="4D00199A" w14:textId="77777777" w:rsidR="006E7EB5" w:rsidRPr="00781DD8" w:rsidRDefault="006E7EB5" w:rsidP="006E7EB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Define what you would like to change before the next implementation of the scenario.</w:t>
            </w:r>
          </w:p>
        </w:tc>
      </w:tr>
    </w:tbl>
    <w:p w14:paraId="7AC66C80" w14:textId="77777777" w:rsidR="006E7EB5" w:rsidRPr="00781DD8" w:rsidRDefault="006E7EB5" w:rsidP="006E7EB5"/>
    <w:sectPr w:rsidR="006E7EB5" w:rsidRPr="00781DD8" w:rsidSect="008B4F96">
      <w:headerReference w:type="default" r:id="rId9"/>
      <w:footerReference w:type="default" r:id="rId10"/>
      <w:headerReference w:type="first" r:id="rId11"/>
      <w:footerReference w:type="first" r:id="rId12"/>
      <w:pgSz w:w="11906" w:h="16838"/>
      <w:pgMar w:top="993" w:right="1418" w:bottom="567" w:left="1418"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08E0" w14:textId="77777777" w:rsidR="00884BAD" w:rsidRDefault="00884BAD">
      <w:pPr>
        <w:spacing w:after="0"/>
      </w:pPr>
      <w:r>
        <w:separator/>
      </w:r>
    </w:p>
  </w:endnote>
  <w:endnote w:type="continuationSeparator" w:id="0">
    <w:p w14:paraId="7E018CF4" w14:textId="77777777" w:rsidR="00884BAD" w:rsidRDefault="00884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022" w14:textId="1E6F7156" w:rsidR="002B07CE" w:rsidRDefault="002B07CE" w:rsidP="0076294E">
    <w:pPr>
      <w:pStyle w:val="Footer"/>
      <w:pBdr>
        <w:top w:val="single" w:sz="4" w:space="1" w:color="auto"/>
      </w:pBdr>
      <w:tabs>
        <w:tab w:val="left" w:pos="0"/>
        <w:tab w:val="center" w:pos="7088"/>
        <w:tab w:val="right" w:pos="14002"/>
      </w:tabs>
      <w:rPr>
        <w:bCs/>
        <w:sz w:val="16"/>
        <w:szCs w:val="16"/>
      </w:rPr>
    </w:pPr>
    <w:r w:rsidRPr="00C513CF">
      <w:rPr>
        <w:color w:val="000000" w:themeColor="text1"/>
        <w:sz w:val="16"/>
        <w:szCs w:val="16"/>
      </w:rPr>
      <w:t>Project: 2017-1-HR01-KA201-035362</w:t>
    </w:r>
    <w:r w:rsidRPr="00C513CF">
      <w:rPr>
        <w:sz w:val="16"/>
        <w:szCs w:val="16"/>
      </w:rPr>
      <w:tab/>
    </w:r>
    <w:r w:rsidR="008B4F96" w:rsidRPr="008B4825">
      <w:rPr>
        <w:b/>
        <w:color w:val="365F91" w:themeColor="accent1" w:themeShade="BF"/>
        <w:sz w:val="16"/>
        <w:szCs w:val="16"/>
      </w:rPr>
      <w:t>GLAT</w:t>
    </w:r>
    <w:r w:rsidR="008B4F96">
      <w:rPr>
        <w:b/>
        <w:sz w:val="16"/>
        <w:szCs w:val="16"/>
      </w:rPr>
      <w:t xml:space="preserve"> WS</w:t>
    </w:r>
    <w:r w:rsidR="006E7EB5">
      <w:rPr>
        <w:b/>
        <w:sz w:val="16"/>
        <w:szCs w:val="16"/>
      </w:rPr>
      <w:t>2</w:t>
    </w:r>
    <w:r w:rsidR="008B4F96">
      <w:rPr>
        <w:b/>
        <w:sz w:val="16"/>
        <w:szCs w:val="16"/>
      </w:rPr>
      <w:t xml:space="preserve"> –</w:t>
    </w:r>
    <w:r w:rsidR="00E5353A">
      <w:rPr>
        <w:b/>
        <w:sz w:val="16"/>
        <w:szCs w:val="16"/>
      </w:rPr>
      <w:t xml:space="preserve"> Session </w:t>
    </w:r>
    <w:r w:rsidR="006E7EB5">
      <w:rPr>
        <w:b/>
        <w:sz w:val="16"/>
        <w:szCs w:val="16"/>
      </w:rPr>
      <w:t>5</w:t>
    </w:r>
    <w:r w:rsidR="0076294E">
      <w:rPr>
        <w:sz w:val="16"/>
        <w:szCs w:val="16"/>
      </w:rPr>
      <w:tab/>
    </w:r>
    <w:r w:rsidR="0076294E">
      <w:rPr>
        <w:sz w:val="16"/>
        <w:szCs w:val="16"/>
      </w:rPr>
      <w:tab/>
    </w:r>
    <w:r w:rsidR="0076294E" w:rsidRPr="00C513CF">
      <w:rPr>
        <w:bCs/>
        <w:sz w:val="16"/>
        <w:szCs w:val="16"/>
      </w:rPr>
      <w:t xml:space="preserve">Page </w:t>
    </w:r>
    <w:r w:rsidR="0076294E" w:rsidRPr="00C513CF">
      <w:rPr>
        <w:bCs/>
        <w:sz w:val="16"/>
        <w:szCs w:val="16"/>
      </w:rPr>
      <w:fldChar w:fldCharType="begin"/>
    </w:r>
    <w:r w:rsidR="0076294E" w:rsidRPr="00C513CF">
      <w:rPr>
        <w:bCs/>
        <w:sz w:val="16"/>
        <w:szCs w:val="16"/>
      </w:rPr>
      <w:instrText xml:space="preserve"> PAGE </w:instrText>
    </w:r>
    <w:r w:rsidR="0076294E" w:rsidRPr="00C513CF">
      <w:rPr>
        <w:bCs/>
        <w:sz w:val="16"/>
        <w:szCs w:val="16"/>
      </w:rPr>
      <w:fldChar w:fldCharType="separate"/>
    </w:r>
    <w:r w:rsidR="00041124">
      <w:rPr>
        <w:bCs/>
        <w:noProof/>
        <w:sz w:val="16"/>
        <w:szCs w:val="16"/>
      </w:rPr>
      <w:t>2</w:t>
    </w:r>
    <w:r w:rsidR="0076294E" w:rsidRPr="00C513CF">
      <w:rPr>
        <w:bCs/>
        <w:sz w:val="16"/>
        <w:szCs w:val="16"/>
      </w:rPr>
      <w:fldChar w:fldCharType="end"/>
    </w:r>
    <w:r w:rsidR="0076294E" w:rsidRPr="00C513CF">
      <w:rPr>
        <w:bCs/>
        <w:sz w:val="16"/>
        <w:szCs w:val="16"/>
      </w:rPr>
      <w:t xml:space="preserve"> of </w:t>
    </w:r>
    <w:r w:rsidR="0076294E" w:rsidRPr="00C513CF">
      <w:rPr>
        <w:bCs/>
        <w:sz w:val="16"/>
        <w:szCs w:val="16"/>
      </w:rPr>
      <w:fldChar w:fldCharType="begin"/>
    </w:r>
    <w:r w:rsidR="0076294E" w:rsidRPr="00C513CF">
      <w:rPr>
        <w:bCs/>
        <w:sz w:val="16"/>
        <w:szCs w:val="16"/>
      </w:rPr>
      <w:instrText xml:space="preserve"> NUMPAGES  \* Arabic  \* MERGEFORMAT </w:instrText>
    </w:r>
    <w:r w:rsidR="0076294E" w:rsidRPr="00C513CF">
      <w:rPr>
        <w:bCs/>
        <w:sz w:val="16"/>
        <w:szCs w:val="16"/>
      </w:rPr>
      <w:fldChar w:fldCharType="separate"/>
    </w:r>
    <w:r w:rsidR="00041124">
      <w:rPr>
        <w:bCs/>
        <w:noProof/>
        <w:sz w:val="16"/>
        <w:szCs w:val="16"/>
      </w:rPr>
      <w:t>2</w:t>
    </w:r>
    <w:r w:rsidR="0076294E" w:rsidRPr="00C513CF">
      <w:rPr>
        <w:bCs/>
        <w:sz w:val="16"/>
        <w:szCs w:val="16"/>
      </w:rPr>
      <w:fldChar w:fldCharType="end"/>
    </w:r>
  </w:p>
  <w:p w14:paraId="54E2D117" w14:textId="77777777" w:rsidR="002B07CE" w:rsidRDefault="002B07CE" w:rsidP="002B07CE">
    <w:pPr>
      <w:pStyle w:val="Footer"/>
      <w:pBdr>
        <w:top w:val="single" w:sz="4" w:space="1" w:color="auto"/>
      </w:pBdr>
      <w:tabs>
        <w:tab w:val="right" w:pos="9071"/>
      </w:tabs>
      <w:rPr>
        <w:bCs/>
        <w:sz w:val="16"/>
        <w:szCs w:val="16"/>
      </w:rPr>
    </w:pPr>
  </w:p>
  <w:p w14:paraId="39F510FD" w14:textId="480DCF9F" w:rsidR="00C60ABC" w:rsidRDefault="00B16123" w:rsidP="002B07CE">
    <w:pPr>
      <w:pStyle w:val="Footer"/>
      <w:pBdr>
        <w:top w:val="single" w:sz="4" w:space="1" w:color="auto"/>
      </w:pBdr>
      <w:tabs>
        <w:tab w:val="right" w:pos="9071"/>
      </w:tabs>
    </w:pPr>
    <w:r>
      <w:rPr>
        <w:noProof/>
        <w:lang w:eastAsia="en-GB"/>
      </w:rPr>
      <w:drawing>
        <wp:inline distT="0" distB="0" distL="0" distR="0" wp14:anchorId="504B350D" wp14:editId="703F1115">
          <wp:extent cx="5760085" cy="30035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925" t="10272" r="869" b="10011"/>
                  <a:stretch>
                    <a:fillRect/>
                  </a:stretch>
                </pic:blipFill>
                <pic:spPr>
                  <a:xfrm>
                    <a:off x="0" y="0"/>
                    <a:ext cx="5760085" cy="30035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945" w14:textId="69B93C3D" w:rsidR="0076294E" w:rsidRDefault="002B07CE" w:rsidP="0076294E">
    <w:pPr>
      <w:pStyle w:val="Footer"/>
      <w:pBdr>
        <w:top w:val="single" w:sz="4" w:space="1" w:color="auto"/>
      </w:pBdr>
      <w:tabs>
        <w:tab w:val="left" w:pos="0"/>
        <w:tab w:val="center" w:pos="7088"/>
        <w:tab w:val="right" w:pos="14002"/>
      </w:tabs>
      <w:rPr>
        <w:bCs/>
        <w:sz w:val="16"/>
        <w:szCs w:val="16"/>
      </w:rPr>
    </w:pPr>
    <w:r w:rsidRPr="00C513CF">
      <w:rPr>
        <w:color w:val="000000" w:themeColor="text1"/>
        <w:sz w:val="16"/>
        <w:szCs w:val="16"/>
      </w:rPr>
      <w:t>Project: 2017-1-HR01-KA201-035362</w:t>
    </w:r>
    <w:r w:rsidRPr="00C513CF">
      <w:rPr>
        <w:sz w:val="16"/>
        <w:szCs w:val="16"/>
      </w:rPr>
      <w:tab/>
    </w:r>
    <w:r w:rsidR="005A5966" w:rsidRPr="008B4825">
      <w:rPr>
        <w:b/>
        <w:color w:val="365F91" w:themeColor="accent1" w:themeShade="BF"/>
        <w:sz w:val="16"/>
        <w:szCs w:val="16"/>
      </w:rPr>
      <w:t>GLAT</w:t>
    </w:r>
    <w:r w:rsidR="008B4F96">
      <w:rPr>
        <w:b/>
        <w:sz w:val="16"/>
        <w:szCs w:val="16"/>
      </w:rPr>
      <w:t xml:space="preserve"> WS2</w:t>
    </w:r>
    <w:r w:rsidR="005A5966">
      <w:rPr>
        <w:b/>
        <w:sz w:val="16"/>
        <w:szCs w:val="16"/>
      </w:rPr>
      <w:t xml:space="preserve"> – Workshop schedule</w:t>
    </w:r>
    <w:r w:rsidR="0076294E" w:rsidRPr="00C513CF">
      <w:rPr>
        <w:sz w:val="16"/>
        <w:szCs w:val="16"/>
      </w:rPr>
      <w:tab/>
    </w:r>
    <w:r w:rsidR="0076294E">
      <w:rPr>
        <w:sz w:val="16"/>
        <w:szCs w:val="16"/>
      </w:rPr>
      <w:tab/>
    </w:r>
    <w:r w:rsidR="0076294E" w:rsidRPr="00C513CF">
      <w:rPr>
        <w:bCs/>
        <w:sz w:val="16"/>
        <w:szCs w:val="16"/>
      </w:rPr>
      <w:t xml:space="preserve">Page </w:t>
    </w:r>
    <w:r w:rsidR="0076294E" w:rsidRPr="00C513CF">
      <w:rPr>
        <w:bCs/>
        <w:sz w:val="16"/>
        <w:szCs w:val="16"/>
      </w:rPr>
      <w:fldChar w:fldCharType="begin"/>
    </w:r>
    <w:r w:rsidR="0076294E" w:rsidRPr="00C513CF">
      <w:rPr>
        <w:bCs/>
        <w:sz w:val="16"/>
        <w:szCs w:val="16"/>
      </w:rPr>
      <w:instrText xml:space="preserve"> PAGE </w:instrText>
    </w:r>
    <w:r w:rsidR="0076294E" w:rsidRPr="00C513CF">
      <w:rPr>
        <w:bCs/>
        <w:sz w:val="16"/>
        <w:szCs w:val="16"/>
      </w:rPr>
      <w:fldChar w:fldCharType="separate"/>
    </w:r>
    <w:r w:rsidR="008B4F96">
      <w:rPr>
        <w:bCs/>
        <w:noProof/>
        <w:sz w:val="16"/>
        <w:szCs w:val="16"/>
      </w:rPr>
      <w:t>1</w:t>
    </w:r>
    <w:r w:rsidR="0076294E" w:rsidRPr="00C513CF">
      <w:rPr>
        <w:bCs/>
        <w:sz w:val="16"/>
        <w:szCs w:val="16"/>
      </w:rPr>
      <w:fldChar w:fldCharType="end"/>
    </w:r>
    <w:r w:rsidR="0076294E" w:rsidRPr="00C513CF">
      <w:rPr>
        <w:bCs/>
        <w:sz w:val="16"/>
        <w:szCs w:val="16"/>
      </w:rPr>
      <w:t xml:space="preserve"> of </w:t>
    </w:r>
    <w:r w:rsidR="0076294E" w:rsidRPr="00C513CF">
      <w:rPr>
        <w:bCs/>
        <w:sz w:val="16"/>
        <w:szCs w:val="16"/>
      </w:rPr>
      <w:fldChar w:fldCharType="begin"/>
    </w:r>
    <w:r w:rsidR="0076294E" w:rsidRPr="00C513CF">
      <w:rPr>
        <w:bCs/>
        <w:sz w:val="16"/>
        <w:szCs w:val="16"/>
      </w:rPr>
      <w:instrText xml:space="preserve"> NUMPAGES  \* Arabic  \* MERGEFORMAT </w:instrText>
    </w:r>
    <w:r w:rsidR="0076294E" w:rsidRPr="00C513CF">
      <w:rPr>
        <w:bCs/>
        <w:sz w:val="16"/>
        <w:szCs w:val="16"/>
      </w:rPr>
      <w:fldChar w:fldCharType="separate"/>
    </w:r>
    <w:r w:rsidR="008B4F96">
      <w:rPr>
        <w:bCs/>
        <w:noProof/>
        <w:sz w:val="16"/>
        <w:szCs w:val="16"/>
      </w:rPr>
      <w:t>2</w:t>
    </w:r>
    <w:r w:rsidR="0076294E" w:rsidRPr="00C513CF">
      <w:rPr>
        <w:bCs/>
        <w:sz w:val="16"/>
        <w:szCs w:val="16"/>
      </w:rPr>
      <w:fldChar w:fldCharType="end"/>
    </w:r>
  </w:p>
  <w:p w14:paraId="7DD04BF2" w14:textId="77777777" w:rsidR="006571BD" w:rsidRDefault="006571BD" w:rsidP="006571BD">
    <w:pPr>
      <w:pStyle w:val="Footer"/>
      <w:pBdr>
        <w:top w:val="single" w:sz="4" w:space="1" w:color="auto"/>
      </w:pBdr>
      <w:tabs>
        <w:tab w:val="right" w:pos="9071"/>
      </w:tabs>
      <w:rPr>
        <w:bCs/>
        <w:sz w:val="16"/>
        <w:szCs w:val="16"/>
      </w:rPr>
    </w:pPr>
  </w:p>
  <w:p w14:paraId="68646F74" w14:textId="6D129AFA" w:rsidR="00C60ABC" w:rsidRDefault="00B16123" w:rsidP="006571BD">
    <w:pPr>
      <w:pStyle w:val="Footer"/>
      <w:pBdr>
        <w:top w:val="single" w:sz="4" w:space="1" w:color="auto"/>
      </w:pBdr>
      <w:tabs>
        <w:tab w:val="right" w:pos="9071"/>
      </w:tabs>
    </w:pPr>
    <w:r>
      <w:rPr>
        <w:noProof/>
        <w:lang w:eastAsia="en-GB"/>
      </w:rPr>
      <w:drawing>
        <wp:inline distT="0" distB="0" distL="0" distR="0" wp14:anchorId="52B698D0" wp14:editId="4211457E">
          <wp:extent cx="5760085" cy="300355"/>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925" t="10272" r="869" b="10011"/>
                  <a:stretch>
                    <a:fillRect/>
                  </a:stretch>
                </pic:blipFill>
                <pic:spPr>
                  <a:xfrm>
                    <a:off x="0" y="0"/>
                    <a:ext cx="5760085" cy="3003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20B6" w14:textId="77777777" w:rsidR="00884BAD" w:rsidRDefault="00884BAD">
      <w:pPr>
        <w:spacing w:after="0"/>
      </w:pPr>
      <w:r>
        <w:separator/>
      </w:r>
    </w:p>
  </w:footnote>
  <w:footnote w:type="continuationSeparator" w:id="0">
    <w:p w14:paraId="2026C950" w14:textId="77777777" w:rsidR="00884BAD" w:rsidRDefault="00884B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8A2E" w14:textId="77777777" w:rsidR="00007616" w:rsidRDefault="00007616">
    <w:pPr>
      <w:pStyle w:val="Header"/>
    </w:pPr>
  </w:p>
  <w:p w14:paraId="1820A732" w14:textId="77777777" w:rsidR="00007616" w:rsidRDefault="00007616">
    <w:pPr>
      <w:pStyle w:val="Header"/>
    </w:pPr>
  </w:p>
  <w:p w14:paraId="6561BDBD" w14:textId="6206B1CE" w:rsidR="00E9795F" w:rsidRDefault="00E9795F">
    <w:pPr>
      <w:pStyle w:val="Header"/>
    </w:pPr>
    <w:r>
      <w:rPr>
        <w:noProof/>
        <w:lang w:eastAsia="en-GB"/>
      </w:rPr>
      <w:drawing>
        <wp:inline distT="0" distB="0" distL="0" distR="0" wp14:anchorId="4EE06793" wp14:editId="6B0766E2">
          <wp:extent cx="5759450" cy="696925"/>
          <wp:effectExtent l="0" t="0" r="0" b="8255"/>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59450" cy="696925"/>
                  </a:xfrm>
                  <a:prstGeom prst="rect">
                    <a:avLst/>
                  </a:prstGeom>
                  <a:ln/>
                </pic:spPr>
              </pic:pic>
            </a:graphicData>
          </a:graphic>
        </wp:inline>
      </w:drawing>
    </w:r>
  </w:p>
  <w:p w14:paraId="35E02406" w14:textId="77777777" w:rsidR="00041124" w:rsidRDefault="0004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A73" w14:textId="77777777" w:rsidR="00C60ABC" w:rsidRDefault="00B16123">
    <w:pPr>
      <w:tabs>
        <w:tab w:val="center" w:pos="4536"/>
        <w:tab w:val="right" w:pos="9072"/>
      </w:tabs>
      <w:spacing w:before="568" w:after="0"/>
    </w:pPr>
    <w:r>
      <w:rPr>
        <w:noProof/>
        <w:lang w:eastAsia="en-GB"/>
      </w:rPr>
      <w:drawing>
        <wp:inline distT="0" distB="0" distL="0" distR="0" wp14:anchorId="3E7F38E8" wp14:editId="548BA31F">
          <wp:extent cx="5730240" cy="693541"/>
          <wp:effectExtent l="0" t="0" r="381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03019" cy="70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F8D"/>
    <w:multiLevelType w:val="multilevel"/>
    <w:tmpl w:val="928C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C4153"/>
    <w:multiLevelType w:val="hybridMultilevel"/>
    <w:tmpl w:val="C19CF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67C12AC"/>
    <w:multiLevelType w:val="hybridMultilevel"/>
    <w:tmpl w:val="277ACEC2"/>
    <w:lvl w:ilvl="0" w:tplc="DB3E9B78">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B977D78"/>
    <w:multiLevelType w:val="hybridMultilevel"/>
    <w:tmpl w:val="57F6E8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5CBD7CFC"/>
    <w:multiLevelType w:val="hybridMultilevel"/>
    <w:tmpl w:val="40C63B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3734EC8"/>
    <w:multiLevelType w:val="multilevel"/>
    <w:tmpl w:val="3ACE4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0B4120"/>
    <w:multiLevelType w:val="multilevel"/>
    <w:tmpl w:val="5720FA54"/>
    <w:lvl w:ilvl="0">
      <w:start w:val="1"/>
      <w:numFmt w:val="bullet"/>
      <w:lvlText w:val=""/>
      <w:lvlJc w:val="left"/>
      <w:pPr>
        <w:ind w:left="106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C"/>
    <w:rsid w:val="00007616"/>
    <w:rsid w:val="000136E1"/>
    <w:rsid w:val="00041124"/>
    <w:rsid w:val="00053731"/>
    <w:rsid w:val="00056CF7"/>
    <w:rsid w:val="00064EB3"/>
    <w:rsid w:val="00097E52"/>
    <w:rsid w:val="000A164D"/>
    <w:rsid w:val="00132559"/>
    <w:rsid w:val="00163AF8"/>
    <w:rsid w:val="001A4E67"/>
    <w:rsid w:val="0021422D"/>
    <w:rsid w:val="00237ACF"/>
    <w:rsid w:val="00266DF3"/>
    <w:rsid w:val="002B07CE"/>
    <w:rsid w:val="00372806"/>
    <w:rsid w:val="00394583"/>
    <w:rsid w:val="00395064"/>
    <w:rsid w:val="003974C7"/>
    <w:rsid w:val="003B0E8E"/>
    <w:rsid w:val="003B6264"/>
    <w:rsid w:val="00414303"/>
    <w:rsid w:val="00446330"/>
    <w:rsid w:val="004A0CF8"/>
    <w:rsid w:val="00520CE0"/>
    <w:rsid w:val="005330EA"/>
    <w:rsid w:val="005559C3"/>
    <w:rsid w:val="005A5966"/>
    <w:rsid w:val="005A5D15"/>
    <w:rsid w:val="005F1761"/>
    <w:rsid w:val="006111B4"/>
    <w:rsid w:val="006571BD"/>
    <w:rsid w:val="006867B6"/>
    <w:rsid w:val="006B67EC"/>
    <w:rsid w:val="006C413B"/>
    <w:rsid w:val="006E32B6"/>
    <w:rsid w:val="006E7EB5"/>
    <w:rsid w:val="00735714"/>
    <w:rsid w:val="0076294E"/>
    <w:rsid w:val="007800DE"/>
    <w:rsid w:val="007A683C"/>
    <w:rsid w:val="007C24D4"/>
    <w:rsid w:val="007F65B8"/>
    <w:rsid w:val="0085714F"/>
    <w:rsid w:val="00884BAD"/>
    <w:rsid w:val="008A749A"/>
    <w:rsid w:val="008B4F96"/>
    <w:rsid w:val="008C0A3F"/>
    <w:rsid w:val="008E6E22"/>
    <w:rsid w:val="008F4C21"/>
    <w:rsid w:val="00935D9B"/>
    <w:rsid w:val="00960162"/>
    <w:rsid w:val="009C5F95"/>
    <w:rsid w:val="009D3138"/>
    <w:rsid w:val="009F278B"/>
    <w:rsid w:val="00A227A8"/>
    <w:rsid w:val="00A57829"/>
    <w:rsid w:val="00A77734"/>
    <w:rsid w:val="00A839F6"/>
    <w:rsid w:val="00AA0733"/>
    <w:rsid w:val="00AC4649"/>
    <w:rsid w:val="00B051D8"/>
    <w:rsid w:val="00B07E4B"/>
    <w:rsid w:val="00B16123"/>
    <w:rsid w:val="00B21E62"/>
    <w:rsid w:val="00B81485"/>
    <w:rsid w:val="00BC55EF"/>
    <w:rsid w:val="00C1425D"/>
    <w:rsid w:val="00C2544B"/>
    <w:rsid w:val="00C34DC6"/>
    <w:rsid w:val="00C57ADB"/>
    <w:rsid w:val="00C60ABC"/>
    <w:rsid w:val="00CA1F7F"/>
    <w:rsid w:val="00CC13B2"/>
    <w:rsid w:val="00CE75D4"/>
    <w:rsid w:val="00D72380"/>
    <w:rsid w:val="00D8608D"/>
    <w:rsid w:val="00D87559"/>
    <w:rsid w:val="00DB2377"/>
    <w:rsid w:val="00DB3317"/>
    <w:rsid w:val="00DC2F9F"/>
    <w:rsid w:val="00DD614B"/>
    <w:rsid w:val="00DD7ED2"/>
    <w:rsid w:val="00E46370"/>
    <w:rsid w:val="00E5353A"/>
    <w:rsid w:val="00E67991"/>
    <w:rsid w:val="00E9795F"/>
    <w:rsid w:val="00F04983"/>
    <w:rsid w:val="00F64216"/>
    <w:rsid w:val="00F7151D"/>
    <w:rsid w:val="00F75F32"/>
    <w:rsid w:val="00FA7C8A"/>
    <w:rsid w:val="00FB1199"/>
    <w:rsid w:val="00FC142F"/>
    <w:rsid w:val="00FF23D4"/>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6"/>
      <w:szCs w:val="36"/>
    </w:rPr>
  </w:style>
  <w:style w:type="paragraph" w:styleId="Heading2">
    <w:name w:val="heading 2"/>
    <w:basedOn w:val="Normal"/>
    <w:next w:val="Normal"/>
    <w:pPr>
      <w:spacing w:before="240"/>
      <w:outlineLvl w:val="1"/>
    </w:pPr>
    <w:rPr>
      <w:sz w:val="32"/>
      <w:szCs w:val="32"/>
    </w:rPr>
  </w:style>
  <w:style w:type="paragraph" w:styleId="Heading3">
    <w:name w:val="heading 3"/>
    <w:basedOn w:val="Normal"/>
    <w:next w:val="Normal"/>
    <w:pPr>
      <w:keepNext/>
      <w:keepLines/>
      <w:spacing w:before="40" w:after="0"/>
      <w:outlineLvl w:val="2"/>
    </w:pPr>
    <w:rPr>
      <w:sz w:val="28"/>
      <w:szCs w:val="28"/>
    </w:rPr>
  </w:style>
  <w:style w:type="paragraph" w:styleId="Heading4">
    <w:name w:val="heading 4"/>
    <w:basedOn w:val="Normal"/>
    <w:next w:val="Normal"/>
    <w:pPr>
      <w:keepNext/>
      <w:keepLines/>
      <w:spacing w:before="40" w:after="0"/>
      <w:outlineLvl w:val="3"/>
    </w:pPr>
    <w:rPr>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240"/>
      <w:contextualSpacing/>
      <w:jc w:val="center"/>
    </w:pPr>
    <w:rPr>
      <w:b/>
      <w:color w:val="2E75B5"/>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142F"/>
    <w:rPr>
      <w:sz w:val="16"/>
      <w:szCs w:val="16"/>
    </w:rPr>
  </w:style>
  <w:style w:type="paragraph" w:styleId="CommentText">
    <w:name w:val="annotation text"/>
    <w:basedOn w:val="Normal"/>
    <w:link w:val="CommentTextChar"/>
    <w:uiPriority w:val="99"/>
    <w:semiHidden/>
    <w:unhideWhenUsed/>
    <w:rsid w:val="00FC142F"/>
    <w:rPr>
      <w:sz w:val="20"/>
      <w:szCs w:val="20"/>
    </w:rPr>
  </w:style>
  <w:style w:type="character" w:customStyle="1" w:styleId="CommentTextChar">
    <w:name w:val="Comment Text Char"/>
    <w:basedOn w:val="DefaultParagraphFont"/>
    <w:link w:val="CommentText"/>
    <w:uiPriority w:val="99"/>
    <w:semiHidden/>
    <w:rsid w:val="00FC142F"/>
    <w:rPr>
      <w:sz w:val="20"/>
      <w:szCs w:val="20"/>
    </w:rPr>
  </w:style>
  <w:style w:type="paragraph" w:styleId="CommentSubject">
    <w:name w:val="annotation subject"/>
    <w:basedOn w:val="CommentText"/>
    <w:next w:val="CommentText"/>
    <w:link w:val="CommentSubjectChar"/>
    <w:uiPriority w:val="99"/>
    <w:semiHidden/>
    <w:unhideWhenUsed/>
    <w:rsid w:val="00FC142F"/>
    <w:rPr>
      <w:b/>
      <w:bCs/>
    </w:rPr>
  </w:style>
  <w:style w:type="character" w:customStyle="1" w:styleId="CommentSubjectChar">
    <w:name w:val="Comment Subject Char"/>
    <w:basedOn w:val="CommentTextChar"/>
    <w:link w:val="CommentSubject"/>
    <w:uiPriority w:val="99"/>
    <w:semiHidden/>
    <w:rsid w:val="00FC142F"/>
    <w:rPr>
      <w:b/>
      <w:bCs/>
      <w:sz w:val="20"/>
      <w:szCs w:val="20"/>
    </w:rPr>
  </w:style>
  <w:style w:type="paragraph" w:styleId="BalloonText">
    <w:name w:val="Balloon Text"/>
    <w:basedOn w:val="Normal"/>
    <w:link w:val="BalloonTextChar"/>
    <w:uiPriority w:val="99"/>
    <w:semiHidden/>
    <w:unhideWhenUsed/>
    <w:rsid w:val="00FC14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2F"/>
    <w:rPr>
      <w:rFonts w:ascii="Segoe UI" w:hAnsi="Segoe UI" w:cs="Segoe UI"/>
      <w:sz w:val="18"/>
      <w:szCs w:val="18"/>
    </w:rPr>
  </w:style>
  <w:style w:type="paragraph" w:styleId="Header">
    <w:name w:val="header"/>
    <w:basedOn w:val="Normal"/>
    <w:link w:val="HeaderChar"/>
    <w:uiPriority w:val="99"/>
    <w:unhideWhenUsed/>
    <w:rsid w:val="002B07CE"/>
    <w:pPr>
      <w:tabs>
        <w:tab w:val="center" w:pos="4703"/>
        <w:tab w:val="right" w:pos="9406"/>
      </w:tabs>
      <w:spacing w:after="0"/>
    </w:pPr>
  </w:style>
  <w:style w:type="character" w:customStyle="1" w:styleId="HeaderChar">
    <w:name w:val="Header Char"/>
    <w:basedOn w:val="DefaultParagraphFont"/>
    <w:link w:val="Header"/>
    <w:uiPriority w:val="99"/>
    <w:rsid w:val="002B07CE"/>
  </w:style>
  <w:style w:type="paragraph" w:styleId="Footer">
    <w:name w:val="footer"/>
    <w:basedOn w:val="Normal"/>
    <w:link w:val="FooterChar"/>
    <w:unhideWhenUsed/>
    <w:rsid w:val="002B07CE"/>
    <w:pPr>
      <w:tabs>
        <w:tab w:val="center" w:pos="4703"/>
        <w:tab w:val="right" w:pos="9406"/>
      </w:tabs>
      <w:spacing w:after="0"/>
    </w:pPr>
  </w:style>
  <w:style w:type="character" w:customStyle="1" w:styleId="FooterChar">
    <w:name w:val="Footer Char"/>
    <w:basedOn w:val="DefaultParagraphFont"/>
    <w:link w:val="Footer"/>
    <w:uiPriority w:val="99"/>
    <w:rsid w:val="002B07CE"/>
  </w:style>
  <w:style w:type="character" w:styleId="Hyperlink">
    <w:name w:val="Hyperlink"/>
    <w:basedOn w:val="DefaultParagraphFont"/>
    <w:uiPriority w:val="99"/>
    <w:unhideWhenUsed/>
    <w:rsid w:val="00AC4649"/>
    <w:rPr>
      <w:color w:val="0000FF" w:themeColor="hyperlink"/>
      <w:u w:val="single"/>
    </w:rPr>
  </w:style>
  <w:style w:type="paragraph" w:customStyle="1" w:styleId="Naslovplavi">
    <w:name w:val="Naslov plavi"/>
    <w:basedOn w:val="Normal"/>
    <w:link w:val="NaslovplaviChar"/>
    <w:qFormat/>
    <w:rsid w:val="00B07E4B"/>
    <w:pPr>
      <w:jc w:val="center"/>
    </w:pPr>
    <w:rPr>
      <w:rFonts w:eastAsiaTheme="majorEastAsia" w:cstheme="majorBidi"/>
      <w:b/>
      <w:iCs/>
      <w:color w:val="365F91" w:themeColor="accent1" w:themeShade="BF"/>
      <w:sz w:val="32"/>
      <w:szCs w:val="32"/>
      <w:lang w:val="hr-HR"/>
    </w:rPr>
  </w:style>
  <w:style w:type="character" w:customStyle="1" w:styleId="NaslovplaviChar">
    <w:name w:val="Naslov plavi Char"/>
    <w:basedOn w:val="DefaultParagraphFont"/>
    <w:link w:val="Naslovplavi"/>
    <w:rsid w:val="00B07E4B"/>
    <w:rPr>
      <w:rFonts w:eastAsiaTheme="majorEastAsia" w:cstheme="majorBidi"/>
      <w:b/>
      <w:iCs/>
      <w:color w:val="365F91" w:themeColor="accent1" w:themeShade="BF"/>
      <w:sz w:val="32"/>
      <w:szCs w:val="32"/>
      <w:lang w:val="hr-HR"/>
    </w:rPr>
  </w:style>
  <w:style w:type="paragraph" w:customStyle="1" w:styleId="Naslov2">
    <w:name w:val="Naslov 2"/>
    <w:basedOn w:val="Normal"/>
    <w:link w:val="Naslov2Char"/>
    <w:qFormat/>
    <w:rsid w:val="00B07E4B"/>
    <w:pPr>
      <w:jc w:val="center"/>
    </w:pPr>
    <w:rPr>
      <w:b/>
      <w:sz w:val="28"/>
      <w:szCs w:val="24"/>
    </w:rPr>
  </w:style>
  <w:style w:type="character" w:customStyle="1" w:styleId="Naslov2Char">
    <w:name w:val="Naslov 2 Char"/>
    <w:basedOn w:val="DefaultParagraphFont"/>
    <w:link w:val="Naslov2"/>
    <w:rsid w:val="00B07E4B"/>
    <w:rPr>
      <w:b/>
      <w:sz w:val="28"/>
      <w:szCs w:val="24"/>
    </w:rPr>
  </w:style>
  <w:style w:type="paragraph" w:styleId="ListParagraph">
    <w:name w:val="List Paragraph"/>
    <w:basedOn w:val="Normal"/>
    <w:uiPriority w:val="34"/>
    <w:qFormat/>
    <w:rsid w:val="00E5353A"/>
    <w:pPr>
      <w:ind w:left="720"/>
      <w:contextualSpacing/>
    </w:pPr>
  </w:style>
  <w:style w:type="table" w:styleId="TableGrid">
    <w:name w:val="Table Grid"/>
    <w:basedOn w:val="TableNormal"/>
    <w:uiPriority w:val="59"/>
    <w:rsid w:val="00E5353A"/>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HAnsi" w:hAnsiTheme="minorHAnsi" w:cstheme="minorBidi"/>
      <w:color w:val="auto"/>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leplanne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47DE2E-A8D4-4A2B-AA1B-8CF70609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2019-11-10T07:41:00Z</dcterms:created>
  <dcterms:modified xsi:type="dcterms:W3CDTF">2019-11-10T07:48:00Z</dcterms:modified>
</cp:coreProperties>
</file>