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77" w:rsidRPr="00010D43" w:rsidRDefault="00771274" w:rsidP="00DB4A77">
      <w:pPr>
        <w:jc w:val="center"/>
        <w:rPr>
          <w:sz w:val="32"/>
          <w:szCs w:val="32"/>
          <w:lang w:val="en-GB"/>
        </w:rPr>
      </w:pPr>
      <w:r>
        <w:rPr>
          <w:sz w:val="32"/>
          <w:szCs w:val="32"/>
          <w:lang w:val="bg-BG"/>
        </w:rPr>
        <w:t>Учебен сценарий</w:t>
      </w:r>
      <w:r w:rsidR="00DB4A77" w:rsidRPr="00010D43">
        <w:rPr>
          <w:sz w:val="32"/>
          <w:szCs w:val="32"/>
          <w:lang w:val="en-GB"/>
        </w:rPr>
        <w:t xml:space="preserve"> </w:t>
      </w:r>
      <w:r w:rsidR="001F6B5A">
        <w:rPr>
          <w:sz w:val="32"/>
          <w:szCs w:val="32"/>
          <w:lang w:val="en-GB"/>
        </w:rPr>
        <w:t>14</w:t>
      </w:r>
    </w:p>
    <w:p w:rsidR="00DB4A77" w:rsidRPr="00010D43" w:rsidRDefault="00DB4A77" w:rsidP="00DB4A77">
      <w:pPr>
        <w:spacing w:after="0"/>
        <w:jc w:val="center"/>
        <w:rPr>
          <w:b/>
          <w:szCs w:val="32"/>
          <w:lang w:val="en-GB"/>
        </w:rPr>
      </w:pPr>
    </w:p>
    <w:tbl>
      <w:tblPr>
        <w:tblStyle w:val="TableGrid"/>
        <w:tblW w:w="9493" w:type="dxa"/>
        <w:tblLook w:val="04A0"/>
      </w:tblPr>
      <w:tblGrid>
        <w:gridCol w:w="2020"/>
        <w:gridCol w:w="7473"/>
      </w:tblGrid>
      <w:tr w:rsidR="00DB4A77" w:rsidRPr="00010D43" w:rsidTr="00DE5454">
        <w:tc>
          <w:tcPr>
            <w:tcW w:w="2405" w:type="dxa"/>
          </w:tcPr>
          <w:p w:rsidR="00550A51" w:rsidRPr="00550A51" w:rsidRDefault="00550A51" w:rsidP="00DE545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Сценарии на урок</w:t>
            </w:r>
          </w:p>
        </w:tc>
        <w:tc>
          <w:tcPr>
            <w:tcW w:w="7088" w:type="dxa"/>
          </w:tcPr>
          <w:p w:rsidR="00DB4A77" w:rsidRPr="00771274" w:rsidRDefault="00771274" w:rsidP="00D10F6B">
            <w:pPr>
              <w:rPr>
                <w:lang w:val="bg-BG"/>
              </w:rPr>
            </w:pPr>
            <w:r>
              <w:rPr>
                <w:lang w:val="bg-BG"/>
              </w:rPr>
              <w:t>Разказване на приказки</w:t>
            </w:r>
          </w:p>
        </w:tc>
      </w:tr>
      <w:tr w:rsidR="00DB4A77" w:rsidRPr="00010D43" w:rsidTr="00DE5454">
        <w:tc>
          <w:tcPr>
            <w:tcW w:w="2405" w:type="dxa"/>
          </w:tcPr>
          <w:p w:rsidR="00550A51" w:rsidRPr="00550A51" w:rsidRDefault="00550A51" w:rsidP="0077127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Предишен опит </w:t>
            </w:r>
            <w:r w:rsidR="00771274">
              <w:rPr>
                <w:b/>
                <w:lang w:val="bg-BG"/>
              </w:rPr>
              <w:t>в</w:t>
            </w:r>
            <w:r>
              <w:rPr>
                <w:b/>
                <w:lang w:val="bg-BG"/>
              </w:rPr>
              <w:t xml:space="preserve"> програмиране</w:t>
            </w:r>
            <w:r w:rsidR="00771274">
              <w:rPr>
                <w:b/>
                <w:lang w:val="bg-BG"/>
              </w:rPr>
              <w:t>то</w:t>
            </w:r>
          </w:p>
        </w:tc>
        <w:tc>
          <w:tcPr>
            <w:tcW w:w="7088" w:type="dxa"/>
          </w:tcPr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Показване и скриване на спрайт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Използване на точка в посока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 xml:space="preserve">Използване на </w:t>
            </w:r>
            <w:r w:rsidRPr="00771274">
              <w:rPr>
                <w:highlight w:val="yellow"/>
                <w:lang w:val="en-GB"/>
              </w:rPr>
              <w:t>условни условия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Използва</w:t>
            </w:r>
            <w:r>
              <w:rPr>
                <w:lang w:val="bg-BG"/>
              </w:rPr>
              <w:t>не на</w:t>
            </w:r>
            <w:r w:rsidRPr="00771274">
              <w:rPr>
                <w:lang w:val="en-GB"/>
              </w:rPr>
              <w:t xml:space="preserve"> </w:t>
            </w:r>
            <w:r w:rsidRPr="00771274">
              <w:rPr>
                <w:i/>
                <w:lang w:val="en-GB"/>
              </w:rPr>
              <w:t>кажи</w:t>
            </w:r>
          </w:p>
          <w:p w:rsidR="00E35FBE" w:rsidRPr="00010D43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Използване на изчакване за ... секунди</w:t>
            </w:r>
          </w:p>
        </w:tc>
      </w:tr>
      <w:tr w:rsidR="00DB4A77" w:rsidRPr="00010D43" w:rsidTr="00DE5454">
        <w:tc>
          <w:tcPr>
            <w:tcW w:w="2405" w:type="dxa"/>
          </w:tcPr>
          <w:p w:rsidR="00DB4A77" w:rsidRPr="00550A51" w:rsidRDefault="00771274" w:rsidP="00DE545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Р</w:t>
            </w:r>
            <w:r w:rsidR="00550A51">
              <w:rPr>
                <w:b/>
                <w:lang w:val="bg-BG"/>
              </w:rPr>
              <w:t>езултати</w:t>
            </w:r>
            <w:r>
              <w:rPr>
                <w:b/>
                <w:lang w:val="bg-BG"/>
              </w:rPr>
              <w:t xml:space="preserve"> от обучението</w:t>
            </w:r>
          </w:p>
          <w:p w:rsidR="00DB4A77" w:rsidRPr="00010D43" w:rsidRDefault="00DB4A77" w:rsidP="00DE5454">
            <w:pPr>
              <w:jc w:val="left"/>
              <w:rPr>
                <w:b/>
                <w:lang w:val="en-GB"/>
              </w:rPr>
            </w:pPr>
          </w:p>
        </w:tc>
        <w:tc>
          <w:tcPr>
            <w:tcW w:w="7088" w:type="dxa"/>
          </w:tcPr>
          <w:p w:rsidR="00771274" w:rsidRPr="00771274" w:rsidRDefault="00771274" w:rsidP="00771274">
            <w:pPr>
              <w:rPr>
                <w:b/>
                <w:lang w:val="en-GB"/>
              </w:rPr>
            </w:pPr>
            <w:r w:rsidRPr="00771274">
              <w:rPr>
                <w:b/>
                <w:lang w:val="en-GB"/>
              </w:rPr>
              <w:t>Общи резултати от обучението:</w:t>
            </w:r>
          </w:p>
          <w:p w:rsidR="00771274" w:rsidRPr="00771274" w:rsidRDefault="00771274" w:rsidP="00771274">
            <w:pPr>
              <w:rPr>
                <w:lang w:val="bg-BG"/>
              </w:rPr>
            </w:pPr>
            <w:r w:rsidRPr="00771274">
              <w:rPr>
                <w:lang w:val="en-GB"/>
              </w:rPr>
              <w:t>Основни очаквани резултати</w:t>
            </w:r>
            <w:r>
              <w:rPr>
                <w:lang w:val="bg-BG"/>
              </w:rPr>
              <w:t>: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Преместване и промяна на размера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Промяна на размера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Излъчвания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Съставете структура на разказването на истории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Промяна на фона на сцените</w:t>
            </w:r>
          </w:p>
          <w:p w:rsidR="00771274" w:rsidRPr="00771274" w:rsidRDefault="00771274" w:rsidP="00771274">
            <w:pPr>
              <w:rPr>
                <w:b/>
                <w:lang w:val="en-GB"/>
              </w:rPr>
            </w:pPr>
            <w:r w:rsidRPr="00771274">
              <w:rPr>
                <w:b/>
                <w:lang w:val="en-GB"/>
              </w:rPr>
              <w:t>Специфични резултати от обучението, ориентирани към алгоритмично мислене: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Специфични очаквани резултати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Ученик</w:t>
            </w:r>
            <w:r>
              <w:rPr>
                <w:lang w:val="bg-BG"/>
              </w:rPr>
              <w:t>ът</w:t>
            </w:r>
            <w:r w:rsidRPr="00771274">
              <w:rPr>
                <w:lang w:val="en-GB"/>
              </w:rPr>
              <w:t xml:space="preserve"> планира диалози и дейности на спрайтовете в историята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Ученик</w:t>
            </w:r>
            <w:r>
              <w:rPr>
                <w:lang w:val="bg-BG"/>
              </w:rPr>
              <w:t>ът</w:t>
            </w:r>
            <w:r w:rsidRPr="00771274">
              <w:rPr>
                <w:lang w:val="en-GB"/>
              </w:rPr>
              <w:t xml:space="preserve"> изпращане на предавания за диалог между спрайтове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Ученик</w:t>
            </w:r>
            <w:r>
              <w:rPr>
                <w:lang w:val="bg-BG"/>
              </w:rPr>
              <w:t>ът</w:t>
            </w:r>
            <w:r w:rsidRPr="00771274">
              <w:rPr>
                <w:lang w:val="en-GB"/>
              </w:rPr>
              <w:t xml:space="preserve"> използва движещи се и променящи се размери за спрайтове</w:t>
            </w:r>
          </w:p>
          <w:p w:rsidR="00771274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>• Ученик</w:t>
            </w:r>
            <w:r>
              <w:rPr>
                <w:lang w:val="bg-BG"/>
              </w:rPr>
              <w:t>ът</w:t>
            </w:r>
            <w:r w:rsidRPr="00771274">
              <w:rPr>
                <w:lang w:val="en-GB"/>
              </w:rPr>
              <w:t xml:space="preserve"> използва показване и скриване на спрайта</w:t>
            </w:r>
          </w:p>
          <w:p w:rsidR="00854F60" w:rsidRPr="00771274" w:rsidRDefault="00771274" w:rsidP="00771274">
            <w:pPr>
              <w:rPr>
                <w:lang w:val="en-GB"/>
              </w:rPr>
            </w:pPr>
            <w:r w:rsidRPr="00771274">
              <w:rPr>
                <w:lang w:val="en-GB"/>
              </w:rPr>
              <w:t xml:space="preserve">• </w:t>
            </w:r>
            <w:r>
              <w:rPr>
                <w:lang w:val="bg-BG"/>
              </w:rPr>
              <w:t>Ученически</w:t>
            </w:r>
            <w:r w:rsidRPr="00771274">
              <w:rPr>
                <w:lang w:val="en-GB"/>
              </w:rPr>
              <w:t xml:space="preserve"> рефактор и разширен код на спрайтовете</w:t>
            </w:r>
          </w:p>
        </w:tc>
      </w:tr>
      <w:tr w:rsidR="00DB4A77" w:rsidRPr="00010D43" w:rsidTr="00DE5454">
        <w:tc>
          <w:tcPr>
            <w:tcW w:w="2405" w:type="dxa"/>
          </w:tcPr>
          <w:p w:rsidR="00550A51" w:rsidRPr="00550A51" w:rsidRDefault="00550A51" w:rsidP="00DE545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Цели, Задачи и кратко описание на дейностите</w:t>
            </w:r>
          </w:p>
        </w:tc>
        <w:tc>
          <w:tcPr>
            <w:tcW w:w="7088" w:type="dxa"/>
          </w:tcPr>
          <w:p w:rsidR="00F77985" w:rsidRDefault="00771274" w:rsidP="00DE5454">
            <w:pPr>
              <w:rPr>
                <w:lang w:val="bg-BG"/>
              </w:rPr>
            </w:pPr>
            <w:r w:rsidRPr="00771274">
              <w:rPr>
                <w:b/>
                <w:lang w:val="en-GB"/>
              </w:rPr>
              <w:t>Кратко описание:</w:t>
            </w:r>
            <w:r w:rsidRPr="00771274">
              <w:rPr>
                <w:lang w:val="en-GB"/>
              </w:rPr>
              <w:t xml:space="preserve"> Заекът разказва историята за Алис в страната на </w:t>
            </w:r>
            <w:r>
              <w:rPr>
                <w:lang w:val="en-GB"/>
              </w:rPr>
              <w:t>чудесата. Той започва разказ</w:t>
            </w:r>
            <w:r>
              <w:rPr>
                <w:lang w:val="bg-BG"/>
              </w:rPr>
              <w:t>а</w:t>
            </w:r>
            <w:r w:rsidRPr="00771274">
              <w:rPr>
                <w:lang w:val="en-GB"/>
              </w:rPr>
              <w:t xml:space="preserve"> на истори</w:t>
            </w:r>
            <w:r>
              <w:rPr>
                <w:lang w:val="bg-BG"/>
              </w:rPr>
              <w:t>ята</w:t>
            </w:r>
            <w:r w:rsidRPr="00771274">
              <w:rPr>
                <w:lang w:val="en-GB"/>
              </w:rPr>
              <w:t xml:space="preserve"> с няколко изречения в началото на фона на декор на сцена с надпис Allice in Wonderland. Историята на Allice започва в гората. </w:t>
            </w:r>
            <w:r>
              <w:rPr>
                <w:lang w:val="bg-BG"/>
              </w:rPr>
              <w:t>Алиса</w:t>
            </w:r>
            <w:r w:rsidRPr="00771274">
              <w:rPr>
                <w:lang w:val="en-GB"/>
              </w:rPr>
              <w:t xml:space="preserve"> </w:t>
            </w:r>
            <w:r>
              <w:rPr>
                <w:lang w:val="bg-BG"/>
              </w:rPr>
              <w:t>се разхожда и си мисли:</w:t>
            </w:r>
            <w:r>
              <w:rPr>
                <w:lang w:val="en-GB"/>
              </w:rPr>
              <w:t xml:space="preserve"> "</w:t>
            </w:r>
            <w:r>
              <w:rPr>
                <w:lang w:val="bg-BG"/>
              </w:rPr>
              <w:t>Къде съм</w:t>
            </w:r>
            <w:r w:rsidRPr="00771274">
              <w:rPr>
                <w:lang w:val="en-GB"/>
              </w:rPr>
              <w:t>?"</w:t>
            </w:r>
            <w:r w:rsidR="0001462F">
              <w:rPr>
                <w:lang w:val="en-US"/>
              </w:rPr>
              <w:t xml:space="preserve"> /</w:t>
            </w:r>
            <w:r w:rsidR="0001462F">
              <w:rPr>
                <w:lang w:val="bg-BG"/>
              </w:rPr>
              <w:t xml:space="preserve">За да се реализира отдалечаването на Алиса, постепенно с придвижването </w:t>
            </w:r>
            <w:r>
              <w:rPr>
                <w:lang w:val="bg-BG"/>
              </w:rPr>
              <w:t>ѝ се намалява размера. /</w:t>
            </w:r>
            <w:r w:rsidR="0001462F">
              <w:rPr>
                <w:lang w:val="bg-BG"/>
              </w:rPr>
              <w:t>Алиса попада на кръстопът и н</w:t>
            </w:r>
            <w:r>
              <w:rPr>
                <w:lang w:val="bg-BG"/>
              </w:rPr>
              <w:t>а дърво вижда Чеширския котарак</w:t>
            </w:r>
            <w:r w:rsidR="009A53A4">
              <w:rPr>
                <w:lang w:val="bg-BG"/>
              </w:rPr>
              <w:t>/</w:t>
            </w:r>
            <w:r w:rsidR="0001462F">
              <w:rPr>
                <w:lang w:val="bg-BG"/>
              </w:rPr>
              <w:t>. Започва разговор между Алиса и Чеширския котарак.</w:t>
            </w:r>
          </w:p>
          <w:p w:rsidR="0001462F" w:rsidRDefault="0001462F" w:rsidP="00DE5454">
            <w:pPr>
              <w:rPr>
                <w:lang w:val="bg-BG"/>
              </w:rPr>
            </w:pPr>
            <w:r>
              <w:rPr>
                <w:lang w:val="bg-BG"/>
              </w:rPr>
              <w:t>Разговорът е представен на картинката.</w:t>
            </w:r>
          </w:p>
          <w:p w:rsidR="008E049F" w:rsidRPr="00790D6D" w:rsidRDefault="009A53A4" w:rsidP="00DE5454">
            <w:pPr>
              <w:rPr>
                <w:lang w:val="bg-BG"/>
              </w:rPr>
            </w:pPr>
            <w:r w:rsidRPr="009A53A4">
              <w:rPr>
                <w:noProof/>
                <w:lang w:val="en-US"/>
              </w:rPr>
              <w:t xml:space="preserve">Задачи: Учениците трябва да експериментират </w:t>
            </w:r>
            <w:r>
              <w:rPr>
                <w:noProof/>
                <w:lang w:val="bg-BG"/>
              </w:rPr>
              <w:t xml:space="preserve">с </w:t>
            </w:r>
            <w:r w:rsidR="00790D6D">
              <w:rPr>
                <w:lang w:val="bg-BG"/>
              </w:rPr>
              <w:t>кратък пример на историята за срещата между Алиса и котарака</w:t>
            </w:r>
            <w:r>
              <w:rPr>
                <w:lang w:val="bg-BG"/>
              </w:rPr>
              <w:t>,</w:t>
            </w:r>
            <w:r w:rsidR="00790D6D">
              <w:rPr>
                <w:lang w:val="bg-BG"/>
              </w:rPr>
              <w:t xml:space="preserve"> базирана на синхронизиране на диалога чрез блок за изчакване. След това разглеждат втора версия на историята с използване на </w:t>
            </w:r>
            <w:r w:rsidR="00790D6D">
              <w:rPr>
                <w:lang w:val="en-US"/>
              </w:rPr>
              <w:t xml:space="preserve">broadcast </w:t>
            </w:r>
            <w:r w:rsidR="00790D6D">
              <w:rPr>
                <w:lang w:val="bg-BG"/>
              </w:rPr>
              <w:t xml:space="preserve">съобщения. Въвеждат се команди за предаване на съобщения. учениците допълват кода на героите по текста от картинката. Задачата се усложнява с въвеждане смяна на декор на сцена чрез </w:t>
            </w:r>
            <w:r w:rsidR="00790D6D">
              <w:rPr>
                <w:lang w:val="en-US"/>
              </w:rPr>
              <w:t>broadcast</w:t>
            </w:r>
            <w:r w:rsidR="00790D6D">
              <w:rPr>
                <w:lang w:val="bg-BG"/>
              </w:rPr>
              <w:t xml:space="preserve"> и движение на Алиса в гората преди да срещне котаракът.</w:t>
            </w:r>
          </w:p>
          <w:p w:rsidR="00F77985" w:rsidRDefault="00F77985" w:rsidP="00DE5454">
            <w:pPr>
              <w:rPr>
                <w:lang w:val="en-GB"/>
              </w:rPr>
            </w:pPr>
          </w:p>
          <w:p w:rsidR="00F77985" w:rsidRPr="008E049F" w:rsidRDefault="009A53A4" w:rsidP="009A53A4">
            <w:pPr>
              <w:rPr>
                <w:b/>
                <w:lang w:val="en-GB"/>
              </w:rPr>
            </w:pPr>
            <w:r w:rsidRPr="009A53A4">
              <w:rPr>
                <w:b/>
                <w:lang w:val="en-GB"/>
              </w:rPr>
              <w:t xml:space="preserve">Цел: </w:t>
            </w:r>
            <w:r>
              <w:rPr>
                <w:b/>
                <w:lang w:val="bg-BG"/>
              </w:rPr>
              <w:t>Учениците</w:t>
            </w:r>
            <w:r w:rsidRPr="009A53A4">
              <w:rPr>
                <w:b/>
                <w:lang w:val="en-GB"/>
              </w:rPr>
              <w:t xml:space="preserve"> ще се научат как да планират разказване на истории, как </w:t>
            </w:r>
            <w:r w:rsidRPr="009A53A4">
              <w:rPr>
                <w:b/>
                <w:lang w:val="en-GB"/>
              </w:rPr>
              <w:lastRenderedPageBreak/>
              <w:t>да използват излъчени съобщения за синхронизиране на дейностите на спрайтовете и сценични промени.</w:t>
            </w:r>
          </w:p>
        </w:tc>
      </w:tr>
      <w:tr w:rsidR="00DB4A77" w:rsidRPr="00010D43" w:rsidTr="00DE5454">
        <w:tc>
          <w:tcPr>
            <w:tcW w:w="2405" w:type="dxa"/>
          </w:tcPr>
          <w:p w:rsidR="00550A51" w:rsidRPr="00550A51" w:rsidRDefault="00550A51" w:rsidP="00DE545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lastRenderedPageBreak/>
              <w:t>Продължителност</w:t>
            </w:r>
          </w:p>
        </w:tc>
        <w:tc>
          <w:tcPr>
            <w:tcW w:w="7088" w:type="dxa"/>
          </w:tcPr>
          <w:p w:rsidR="00DB4A77" w:rsidRPr="009A53A4" w:rsidRDefault="000540DB" w:rsidP="009A53A4">
            <w:pPr>
              <w:rPr>
                <w:lang w:val="bg-BG"/>
              </w:rPr>
            </w:pPr>
            <w:r>
              <w:rPr>
                <w:lang w:val="en-GB"/>
              </w:rPr>
              <w:t>90</w:t>
            </w:r>
            <w:r w:rsidR="00F77985">
              <w:rPr>
                <w:lang w:val="en-GB"/>
              </w:rPr>
              <w:t xml:space="preserve"> </w:t>
            </w:r>
            <w:r w:rsidR="009A53A4">
              <w:rPr>
                <w:lang w:val="bg-BG"/>
              </w:rPr>
              <w:t>минути</w:t>
            </w:r>
          </w:p>
        </w:tc>
      </w:tr>
      <w:tr w:rsidR="00DB4A77" w:rsidRPr="00010D43" w:rsidTr="00DE5454">
        <w:tc>
          <w:tcPr>
            <w:tcW w:w="2405" w:type="dxa"/>
          </w:tcPr>
          <w:p w:rsidR="00550A51" w:rsidRPr="00550A51" w:rsidRDefault="00550A51" w:rsidP="00DE5454">
            <w:pPr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Методи на обучение</w:t>
            </w:r>
          </w:p>
        </w:tc>
        <w:tc>
          <w:tcPr>
            <w:tcW w:w="7088" w:type="dxa"/>
          </w:tcPr>
          <w:p w:rsidR="00DB4A77" w:rsidRPr="00010D43" w:rsidRDefault="009A53A4" w:rsidP="009A53A4">
            <w:pPr>
              <w:rPr>
                <w:lang w:val="en-GB"/>
              </w:rPr>
            </w:pPr>
            <w:r w:rsidRPr="009A53A4">
              <w:rPr>
                <w:lang w:val="en-GB"/>
              </w:rPr>
              <w:t xml:space="preserve">Активно обучение, обучение, основано на </w:t>
            </w:r>
            <w:r>
              <w:rPr>
                <w:lang w:val="bg-BG"/>
              </w:rPr>
              <w:t>програмиране на игра</w:t>
            </w:r>
            <w:r w:rsidRPr="009A53A4">
              <w:rPr>
                <w:lang w:val="en-GB"/>
              </w:rPr>
              <w:t>, решаване на проблеми</w:t>
            </w:r>
          </w:p>
        </w:tc>
      </w:tr>
      <w:tr w:rsidR="00DB4A77" w:rsidRPr="00010D43" w:rsidTr="00DE5454">
        <w:trPr>
          <w:trHeight w:val="850"/>
        </w:trPr>
        <w:tc>
          <w:tcPr>
            <w:tcW w:w="2405" w:type="dxa"/>
          </w:tcPr>
          <w:p w:rsidR="00DB4A77" w:rsidRPr="00550A51" w:rsidRDefault="00550A51" w:rsidP="00DE5454">
            <w:pPr>
              <w:spacing w:after="0"/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Форма</w:t>
            </w:r>
            <w:r w:rsidR="009A53A4">
              <w:rPr>
                <w:b/>
                <w:lang w:val="bg-BG"/>
              </w:rPr>
              <w:t xml:space="preserve"> </w:t>
            </w:r>
            <w:r>
              <w:rPr>
                <w:b/>
                <w:lang w:val="bg-BG"/>
              </w:rPr>
              <w:t>на преподаване</w:t>
            </w:r>
          </w:p>
          <w:p w:rsidR="00DB4A77" w:rsidRPr="00010D43" w:rsidRDefault="00DB4A77" w:rsidP="00DE5454">
            <w:pPr>
              <w:spacing w:after="0"/>
              <w:jc w:val="left"/>
              <w:rPr>
                <w:b/>
                <w:lang w:val="en-GB"/>
              </w:rPr>
            </w:pPr>
          </w:p>
        </w:tc>
        <w:tc>
          <w:tcPr>
            <w:tcW w:w="7088" w:type="dxa"/>
          </w:tcPr>
          <w:p w:rsidR="00DB4A77" w:rsidRPr="009A53A4" w:rsidRDefault="009A53A4" w:rsidP="009A53A4">
            <w:pPr>
              <w:rPr>
                <w:lang w:val="bg-BG"/>
              </w:rPr>
            </w:pPr>
            <w:r>
              <w:rPr>
                <w:lang w:val="bg-BG"/>
              </w:rPr>
              <w:t>Самостоятелна работа</w:t>
            </w:r>
            <w:r w:rsidR="002C1B29">
              <w:rPr>
                <w:lang w:val="en-GB"/>
              </w:rPr>
              <w:t xml:space="preserve"> / </w:t>
            </w:r>
            <w:r>
              <w:rPr>
                <w:lang w:val="bg-BG"/>
              </w:rPr>
              <w:t>Работа по двоики</w:t>
            </w:r>
          </w:p>
        </w:tc>
      </w:tr>
      <w:tr w:rsidR="00DB4A77" w:rsidRPr="00010D43" w:rsidTr="00DB3C33">
        <w:trPr>
          <w:trHeight w:val="558"/>
        </w:trPr>
        <w:tc>
          <w:tcPr>
            <w:tcW w:w="2405" w:type="dxa"/>
          </w:tcPr>
          <w:p w:rsidR="00550A51" w:rsidRPr="00550A51" w:rsidRDefault="00550A51" w:rsidP="00DE5454">
            <w:pPr>
              <w:spacing w:after="0"/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Ход на урока</w:t>
            </w:r>
          </w:p>
        </w:tc>
        <w:tc>
          <w:tcPr>
            <w:tcW w:w="7088" w:type="dxa"/>
          </w:tcPr>
          <w:p w:rsidR="009A53A4" w:rsidRPr="009A53A4" w:rsidRDefault="009A53A4" w:rsidP="00327DDC">
            <w:pPr>
              <w:pStyle w:val="ListParagraph"/>
              <w:numPr>
                <w:ilvl w:val="0"/>
                <w:numId w:val="7"/>
              </w:numPr>
              <w:ind w:left="315"/>
              <w:jc w:val="left"/>
              <w:rPr>
                <w:lang w:val="en-GB"/>
              </w:rPr>
            </w:pPr>
            <w:r w:rsidRPr="009A53A4">
              <w:rPr>
                <w:lang w:val="en-GB"/>
              </w:rPr>
              <w:t xml:space="preserve">(Мотивация-Въведение, Прилагане, </w:t>
            </w:r>
            <w:r>
              <w:rPr>
                <w:lang w:val="bg-BG"/>
              </w:rPr>
              <w:t xml:space="preserve">Осмисляне </w:t>
            </w:r>
            <w:r w:rsidRPr="009A53A4">
              <w:rPr>
                <w:lang w:val="en-GB"/>
              </w:rPr>
              <w:t xml:space="preserve">и </w:t>
            </w:r>
            <w:r>
              <w:rPr>
                <w:lang w:val="bg-BG"/>
              </w:rPr>
              <w:t>О</w:t>
            </w:r>
            <w:r w:rsidRPr="009A53A4">
              <w:rPr>
                <w:lang w:val="en-GB"/>
              </w:rPr>
              <w:t>ценка)</w:t>
            </w:r>
          </w:p>
          <w:p w:rsidR="00AC0EED" w:rsidRPr="00047A12" w:rsidRDefault="00790D6D" w:rsidP="009A53A4">
            <w:pPr>
              <w:pStyle w:val="ListParagraph"/>
              <w:ind w:left="315"/>
              <w:jc w:val="left"/>
              <w:rPr>
                <w:lang w:val="en-GB"/>
              </w:rPr>
            </w:pPr>
            <w:r>
              <w:rPr>
                <w:lang w:val="bg-BG"/>
              </w:rPr>
              <w:t>Учителят дискутира с учениците историята на Алиса в страната на чудесата и показва картинката със срещата на Алиса и чеширския котарак. Обяснява, че с помощта на кодирането може да се пресъздаде историята на Алиса. Поставя задача д</w:t>
            </w:r>
            <w:r w:rsidR="00571939">
              <w:rPr>
                <w:lang w:val="bg-BG"/>
              </w:rPr>
              <w:t>а се стартира проекта и д</w:t>
            </w:r>
            <w:r>
              <w:rPr>
                <w:lang w:val="bg-BG"/>
              </w:rPr>
              <w:t>а се разгледа</w:t>
            </w:r>
            <w:r w:rsidR="00571939">
              <w:rPr>
                <w:lang w:val="bg-BG"/>
              </w:rPr>
              <w:t xml:space="preserve">т кодовете на </w:t>
            </w:r>
            <w:r w:rsidR="00571939">
              <w:rPr>
                <w:lang w:val="en-US"/>
              </w:rPr>
              <w:t xml:space="preserve">sprites </w:t>
            </w:r>
            <w:hyperlink r:id="rId7" w:history="1">
              <w:r w:rsidR="00047A12" w:rsidRPr="004112E8">
                <w:rPr>
                  <w:rStyle w:val="Hyperlink"/>
                  <w:lang w:val="bg-BG"/>
                </w:rPr>
                <w:t>https://snap.berkeley.edu/project?user=ddureva&amp;project=Alice_1</w:t>
              </w:r>
            </w:hyperlink>
            <w:r w:rsidR="00047A12">
              <w:rPr>
                <w:lang w:val="bg-BG"/>
              </w:rPr>
              <w:t xml:space="preserve"> </w:t>
            </w:r>
          </w:p>
          <w:p w:rsidR="00327DDC" w:rsidRDefault="00327DDC" w:rsidP="00047A12">
            <w:pPr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34925</wp:posOffset>
                  </wp:positionV>
                  <wp:extent cx="2131060" cy="991870"/>
                  <wp:effectExtent l="0" t="0" r="254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bg-BG"/>
              </w:rPr>
              <w:t>Дискутира се</w:t>
            </w:r>
            <w:r w:rsidR="00571939">
              <w:rPr>
                <w:lang w:val="bg-BG"/>
              </w:rPr>
              <w:t xml:space="preserve">: Кой започва да говори първи? Кога се включва Алиса и кога Котаракът? </w:t>
            </w:r>
            <w:r>
              <w:rPr>
                <w:lang w:val="bg-BG"/>
              </w:rPr>
              <w:t xml:space="preserve">Защо при диалога на героите няма синхрон? </w:t>
            </w:r>
            <w:r w:rsidR="00571939">
              <w:rPr>
                <w:lang w:val="bg-BG"/>
              </w:rPr>
              <w:t xml:space="preserve">Отговорът е в некоректното изчисляване на времената в които всеки от героите „говори“ и „неизчакването даден герой да приключи репликите си“. </w:t>
            </w:r>
          </w:p>
          <w:p w:rsidR="00047A12" w:rsidRDefault="00571939" w:rsidP="00047A12">
            <w:pPr>
              <w:jc w:val="left"/>
              <w:rPr>
                <w:lang w:val="bg-BG"/>
              </w:rPr>
            </w:pPr>
            <w:r>
              <w:rPr>
                <w:lang w:val="bg-BG"/>
              </w:rPr>
              <w:t>Коментират се кодовете и се попълва таблицата:</w:t>
            </w:r>
          </w:p>
          <w:p w:rsidR="00571939" w:rsidRDefault="00327DDC" w:rsidP="00047A12">
            <w:pPr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60325</wp:posOffset>
                  </wp:positionV>
                  <wp:extent cx="2131060" cy="1126490"/>
                  <wp:effectExtent l="0" t="0" r="254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57150</wp:posOffset>
                  </wp:positionV>
                  <wp:extent cx="2223770" cy="1012825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948"/>
              <w:gridCol w:w="3047"/>
              <w:gridCol w:w="1134"/>
              <w:gridCol w:w="896"/>
              <w:gridCol w:w="1005"/>
            </w:tblGrid>
            <w:tr w:rsidR="0045199B" w:rsidTr="00327DDC">
              <w:tc>
                <w:tcPr>
                  <w:tcW w:w="948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Sprite</w:t>
                  </w:r>
                </w:p>
              </w:tc>
              <w:tc>
                <w:tcPr>
                  <w:tcW w:w="3047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Activity</w:t>
                  </w:r>
                </w:p>
              </w:tc>
              <w:tc>
                <w:tcPr>
                  <w:tcW w:w="1134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Start from beginning</w:t>
                  </w:r>
                </w:p>
              </w:tc>
              <w:tc>
                <w:tcPr>
                  <w:tcW w:w="896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End time</w:t>
                  </w:r>
                </w:p>
              </w:tc>
              <w:tc>
                <w:tcPr>
                  <w:tcW w:w="1005" w:type="dxa"/>
                </w:tcPr>
                <w:p w:rsid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Duration</w:t>
                  </w:r>
                </w:p>
              </w:tc>
            </w:tr>
            <w:tr w:rsidR="0045199B" w:rsidTr="00327DDC">
              <w:tc>
                <w:tcPr>
                  <w:tcW w:w="948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Rabbit</w:t>
                  </w:r>
                </w:p>
              </w:tc>
              <w:tc>
                <w:tcPr>
                  <w:tcW w:w="3047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Say: Hello! Have you hear about Alice and her adventures in the Wonderland? Now let see one of her stories.</w:t>
                  </w:r>
                </w:p>
              </w:tc>
              <w:tc>
                <w:tcPr>
                  <w:tcW w:w="1134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14</w:t>
                  </w:r>
                </w:p>
              </w:tc>
              <w:tc>
                <w:tcPr>
                  <w:tcW w:w="1005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14</w:t>
                  </w:r>
                </w:p>
              </w:tc>
            </w:tr>
            <w:tr w:rsidR="0045199B" w:rsidTr="00327DDC">
              <w:tc>
                <w:tcPr>
                  <w:tcW w:w="948" w:type="dxa"/>
                </w:tcPr>
                <w:p w:rsidR="00327DDC" w:rsidRPr="00571939" w:rsidRDefault="00327DDC" w:rsidP="00571939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Alice</w:t>
                  </w:r>
                </w:p>
              </w:tc>
              <w:tc>
                <w:tcPr>
                  <w:tcW w:w="3047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Say: Would you tell me please, which way I ought to go from here?</w:t>
                  </w:r>
                </w:p>
              </w:tc>
              <w:tc>
                <w:tcPr>
                  <w:tcW w:w="1134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896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21</w:t>
                  </w:r>
                </w:p>
              </w:tc>
              <w:tc>
                <w:tcPr>
                  <w:tcW w:w="1005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</w:tc>
            </w:tr>
            <w:tr w:rsidR="0045199B" w:rsidTr="00327DDC">
              <w:tc>
                <w:tcPr>
                  <w:tcW w:w="948" w:type="dxa"/>
                </w:tcPr>
                <w:p w:rsidR="00327DDC" w:rsidRPr="00571939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Cat</w:t>
                  </w:r>
                </w:p>
              </w:tc>
              <w:tc>
                <w:tcPr>
                  <w:tcW w:w="3047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Say: That’s depends a good deal on WHERE you want to go</w:t>
                  </w:r>
                </w:p>
              </w:tc>
              <w:tc>
                <w:tcPr>
                  <w:tcW w:w="1134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c>
              <w:tc>
                <w:tcPr>
                  <w:tcW w:w="896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</w:t>
                  </w:r>
                </w:p>
              </w:tc>
              <w:tc>
                <w:tcPr>
                  <w:tcW w:w="1005" w:type="dxa"/>
                </w:tcPr>
                <w:p w:rsidR="00327DDC" w:rsidRPr="00327DDC" w:rsidRDefault="00327DDC" w:rsidP="00047A12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c>
            </w:tr>
          </w:tbl>
          <w:p w:rsidR="00571939" w:rsidRDefault="00327DDC" w:rsidP="00047A12">
            <w:pPr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Изводът е, че синхронизирането чрез блок </w:t>
            </w:r>
            <w:r>
              <w:rPr>
                <w:lang w:val="en-US"/>
              </w:rPr>
              <w:t>wait for …second</w:t>
            </w:r>
            <w:r>
              <w:rPr>
                <w:lang w:val="bg-BG"/>
              </w:rPr>
              <w:t xml:space="preserve"> може да доведе до грешки в поведението на героите при разказване на истории.</w:t>
            </w:r>
          </w:p>
          <w:p w:rsidR="00327DDC" w:rsidRPr="00327DDC" w:rsidRDefault="00327DDC" w:rsidP="00327DDC">
            <w:pPr>
              <w:pStyle w:val="ListParagraph"/>
              <w:numPr>
                <w:ilvl w:val="0"/>
                <w:numId w:val="7"/>
              </w:numPr>
              <w:ind w:left="315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Учителят поставя задача да се </w:t>
            </w:r>
            <w:r w:rsidR="000540DB">
              <w:rPr>
                <w:lang w:val="bg-BG"/>
              </w:rPr>
              <w:t xml:space="preserve">стартира и </w:t>
            </w:r>
            <w:r>
              <w:rPr>
                <w:lang w:val="bg-BG"/>
              </w:rPr>
              <w:t xml:space="preserve">разгледа кода на проект </w:t>
            </w:r>
          </w:p>
          <w:p w:rsidR="00327DDC" w:rsidRDefault="00F6118F" w:rsidP="00AC0EED">
            <w:pPr>
              <w:jc w:val="left"/>
              <w:rPr>
                <w:lang w:val="bg-BG"/>
              </w:rPr>
            </w:pPr>
            <w:hyperlink r:id="rId11" w:history="1">
              <w:r w:rsidR="000540DB" w:rsidRPr="004112E8">
                <w:rPr>
                  <w:rStyle w:val="Hyperlink"/>
                  <w:lang w:val="bg-BG"/>
                </w:rPr>
                <w:t>https://snap.berkeley.edu/project?user=ddureva&amp;project=Alice_2</w:t>
              </w:r>
            </w:hyperlink>
          </w:p>
          <w:p w:rsidR="000540DB" w:rsidRDefault="000540DB" w:rsidP="00AC0EED">
            <w:pPr>
              <w:jc w:val="left"/>
              <w:rPr>
                <w:lang w:val="bg-BG"/>
              </w:rPr>
            </w:pPr>
            <w:r>
              <w:rPr>
                <w:lang w:val="bg-BG"/>
              </w:rPr>
              <w:t>Кои са непознатите до момента команди?</w:t>
            </w:r>
          </w:p>
          <w:p w:rsidR="000540DB" w:rsidRDefault="000540DB" w:rsidP="00AC0EED">
            <w:pPr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Сравняват се кодовете от </w:t>
            </w:r>
            <w:r>
              <w:rPr>
                <w:lang w:val="en-US"/>
              </w:rPr>
              <w:t xml:space="preserve">Alice_1 </w:t>
            </w:r>
            <w:r>
              <w:rPr>
                <w:lang w:val="bg-BG"/>
              </w:rPr>
              <w:t xml:space="preserve">и </w:t>
            </w:r>
            <w:r>
              <w:rPr>
                <w:lang w:val="en-US"/>
              </w:rPr>
              <w:t>Alice_2</w:t>
            </w:r>
            <w:r>
              <w:rPr>
                <w:lang w:val="bg-BG"/>
              </w:rPr>
              <w:t>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726"/>
              <w:gridCol w:w="3521"/>
            </w:tblGrid>
            <w:tr w:rsidR="000540DB" w:rsidTr="000540DB">
              <w:tc>
                <w:tcPr>
                  <w:tcW w:w="3512" w:type="dxa"/>
                </w:tcPr>
                <w:p w:rsidR="000540DB" w:rsidRPr="000540DB" w:rsidRDefault="000540DB" w:rsidP="00AC0EED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Alice_1</w:t>
                  </w:r>
                </w:p>
              </w:tc>
              <w:tc>
                <w:tcPr>
                  <w:tcW w:w="3513" w:type="dxa"/>
                </w:tcPr>
                <w:p w:rsidR="000540DB" w:rsidRPr="000540DB" w:rsidRDefault="000540DB" w:rsidP="00AC0EED">
                  <w:pPr>
                    <w:jc w:val="lef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Alice_2</w:t>
                  </w:r>
                </w:p>
              </w:tc>
            </w:tr>
            <w:tr w:rsidR="000540DB" w:rsidTr="000540DB">
              <w:tc>
                <w:tcPr>
                  <w:tcW w:w="3512" w:type="dxa"/>
                </w:tcPr>
                <w:p w:rsidR="000540DB" w:rsidRDefault="000540DB" w:rsidP="00AC0EED">
                  <w:pPr>
                    <w:jc w:val="left"/>
                    <w:rPr>
                      <w:lang w:val="bg-BG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31060" cy="991870"/>
                        <wp:effectExtent l="0" t="0" r="254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060" cy="991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3" w:type="dxa"/>
                </w:tcPr>
                <w:p w:rsidR="000540DB" w:rsidRDefault="00F6118F" w:rsidP="00AC0EED">
                  <w:pPr>
                    <w:jc w:val="left"/>
                    <w:rPr>
                      <w:lang w:val="bg-BG"/>
                    </w:rPr>
                  </w:pPr>
                  <w:r w:rsidRPr="00F6118F">
                    <w:rPr>
                      <w:noProof/>
                      <w:lang w:val="bg-BG" w:eastAsia="bg-BG"/>
                    </w:rPr>
                    <w:pict>
                      <v:shapetype id="_x0000_t103" coordsize="21600,21600" o:spt="103" adj="12960,19440,7200" path="wr@22,0@21@3,,0@21@4@22@14@21@1@21@7@2@12l@2@13,0@8@2@11at@22,0@21@3@2@10@24@16@22@14@21@1@24@16,0@14xear@22@14@21@1@21@7@24@1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0,@15;@2,@11;0,@8;@2,@13;@21,@16" o:connectangles="180,180,180,90,0" textboxrect="@43,@41,@44,@42"/>
                        <v:handles>
                          <v:h position="topLeft,#0" yrange="@37,@27"/>
                          <v:h position="topLeft,#1" yrange="@25,@20"/>
                          <v:h position="#2,bottomRight" xrange="0,@40"/>
                        </v:handles>
                        <o:complex v:ext="view"/>
                      </v:shapetype>
                      <v:shape id="Curved Left Arrow 33" o:spid="_x0000_s1026" type="#_x0000_t103" style="position:absolute;margin-left:55.55pt;margin-top:75.05pt;width:65.25pt;height:100.4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" adj="18626,20226,4028" fillcolor="red" strokecolor="red" strokeweight="1pt"/>
                    </w:pict>
                  </w:r>
                  <w:r w:rsidR="009C021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37494" cy="1032812"/>
                        <wp:effectExtent l="0" t="0" r="127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099" cy="103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540DB" w:rsidTr="000540DB">
              <w:tc>
                <w:tcPr>
                  <w:tcW w:w="3512" w:type="dxa"/>
                </w:tcPr>
                <w:p w:rsidR="000540DB" w:rsidRDefault="009C0212" w:rsidP="00AC0EED">
                  <w:pPr>
                    <w:jc w:val="left"/>
                    <w:rPr>
                      <w:lang w:val="bg-BG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23770" cy="1012825"/>
                        <wp:effectExtent l="0" t="0" r="508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01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3" w:type="dxa"/>
                </w:tcPr>
                <w:p w:rsidR="000540DB" w:rsidRDefault="00F6118F" w:rsidP="00AC0EED">
                  <w:pPr>
                    <w:jc w:val="left"/>
                    <w:rPr>
                      <w:lang w:val="bg-BG"/>
                    </w:rPr>
                  </w:pPr>
                  <w:r w:rsidRPr="00F6118F">
                    <w:rPr>
                      <w:noProof/>
                      <w:lang w:val="bg-BG" w:eastAsia="bg-BG"/>
                    </w:rPr>
                    <w:pict>
                      <v:shape id="Curved Left Arrow 34" o:spid="_x0000_s1031" type="#_x0000_t103" style="position:absolute;margin-left:58.15pt;margin-top:113.65pt;width:67.85pt;height:106.7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" adj="18690,20256,4028" fillcolor="red" strokecolor="red" strokeweight="1pt"/>
                    </w:pict>
                  </w:r>
                  <w:r w:rsidR="009C021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8515" cy="1537184"/>
                        <wp:effectExtent l="0" t="0" r="0" b="635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383" cy="1538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540DB" w:rsidTr="000540DB">
              <w:tc>
                <w:tcPr>
                  <w:tcW w:w="3512" w:type="dxa"/>
                </w:tcPr>
                <w:p w:rsidR="000540DB" w:rsidRDefault="000540DB" w:rsidP="00AC0EED">
                  <w:pPr>
                    <w:jc w:val="left"/>
                    <w:rPr>
                      <w:lang w:val="bg-BG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31060" cy="1126490"/>
                        <wp:effectExtent l="0" t="0" r="254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060" cy="1126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3" w:type="dxa"/>
                </w:tcPr>
                <w:p w:rsidR="000540DB" w:rsidRDefault="009C0212" w:rsidP="00AC0EED">
                  <w:pPr>
                    <w:jc w:val="left"/>
                    <w:rPr>
                      <w:lang w:val="bg-BG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8515" cy="1269080"/>
                        <wp:effectExtent l="0" t="0" r="0" b="762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674" cy="1270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4CF" w:rsidRDefault="007A04CF" w:rsidP="007A04CF">
            <w:pPr>
              <w:pStyle w:val="ListParagraph"/>
              <w:numPr>
                <w:ilvl w:val="0"/>
                <w:numId w:val="7"/>
              </w:numPr>
              <w:ind w:left="314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Въвеждат се блоковете за </w:t>
            </w:r>
            <w:r>
              <w:rPr>
                <w:lang w:val="en-US"/>
              </w:rPr>
              <w:t>broadcasting:</w:t>
            </w:r>
            <w:r>
              <w:rPr>
                <w:lang w:val="bg-BG"/>
              </w:rPr>
              <w:t xml:space="preserve"> </w:t>
            </w:r>
          </w:p>
          <w:p w:rsidR="007A04CF" w:rsidRDefault="007A04CF" w:rsidP="007A04CF">
            <w:pPr>
              <w:pStyle w:val="ListParagraph"/>
              <w:ind w:left="314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808904" cy="336530"/>
                  <wp:effectExtent l="0" t="0" r="127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234" cy="33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0DB" w:rsidRDefault="007A04CF" w:rsidP="007A04CF">
            <w:pPr>
              <w:pStyle w:val="ListParagraph"/>
              <w:ind w:left="314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Коментира се, че съобщенията зададени с </w:t>
            </w:r>
            <w:r>
              <w:rPr>
                <w:lang w:val="en-US"/>
              </w:rPr>
              <w:t xml:space="preserve">Broadcast </w:t>
            </w:r>
            <w:r>
              <w:rPr>
                <w:lang w:val="bg-BG"/>
              </w:rPr>
              <w:t>са насочени към всички герои, но могат да се получават само от някои от героите.</w:t>
            </w:r>
            <w:r>
              <w:rPr>
                <w:lang w:val="en-US"/>
              </w:rPr>
              <w:t xml:space="preserve"> </w:t>
            </w:r>
            <w:r>
              <w:rPr>
                <w:lang w:val="bg-BG"/>
              </w:rPr>
              <w:t xml:space="preserve">Блокът </w:t>
            </w:r>
            <w:r>
              <w:rPr>
                <w:lang w:val="en-US"/>
              </w:rPr>
              <w:t xml:space="preserve">broadcast… and wait </w:t>
            </w:r>
            <w:r>
              <w:rPr>
                <w:lang w:val="bg-BG"/>
              </w:rPr>
              <w:t>изисква всички герои получили съобщението да изпълнят действията си и тогава продължават действията на героя изпратил съобщението.</w:t>
            </w:r>
          </w:p>
          <w:p w:rsidR="007A04CF" w:rsidRDefault="007A04CF" w:rsidP="007A04CF">
            <w:pPr>
              <w:pStyle w:val="ListParagraph"/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Учителят демонстрира как се задава име на съобщение в </w:t>
            </w:r>
            <w:r>
              <w:rPr>
                <w:lang w:val="en-US"/>
              </w:rPr>
              <w:t>broadcast</w:t>
            </w:r>
            <w:r>
              <w:rPr>
                <w:lang w:val="bg-BG"/>
              </w:rPr>
              <w:t xml:space="preserve"> и как се използва при събитието </w:t>
            </w:r>
            <w:r>
              <w:rPr>
                <w:lang w:val="en-US"/>
              </w:rPr>
              <w:t>When I receive …</w:t>
            </w:r>
          </w:p>
          <w:p w:rsidR="007A04CF" w:rsidRPr="007A04CF" w:rsidRDefault="007A04CF" w:rsidP="007A04CF">
            <w:pPr>
              <w:pStyle w:val="ListParagraph"/>
              <w:numPr>
                <w:ilvl w:val="0"/>
                <w:numId w:val="8"/>
              </w:numPr>
              <w:jc w:val="left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28880" cy="475937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83" cy="47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2.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013076" cy="486709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9" cy="48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3. </w:t>
            </w:r>
            <w:r>
              <w:rPr>
                <w:lang w:val="bg-BG"/>
              </w:rPr>
              <w:t>Въвеждане на име.</w:t>
            </w:r>
            <w:r w:rsidR="00056838">
              <w:rPr>
                <w:lang w:val="bg-BG"/>
              </w:rPr>
              <w:t xml:space="preserve"> ОК</w:t>
            </w:r>
          </w:p>
          <w:p w:rsidR="007A04CF" w:rsidRPr="00056838" w:rsidRDefault="007A04CF" w:rsidP="007A04CF">
            <w:pPr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t>Използване в събитие</w:t>
            </w:r>
            <w:r w:rsidR="00056838">
              <w:rPr>
                <w:lang w:val="bg-BG"/>
              </w:rPr>
              <w:t xml:space="preserve">: 1. </w:t>
            </w:r>
            <w:r w:rsidR="00056838">
              <w:rPr>
                <w:noProof/>
                <w:lang w:val="en-US"/>
              </w:rPr>
              <w:drawing>
                <wp:inline distT="0" distB="0" distL="0" distR="0">
                  <wp:extent cx="1217007" cy="646198"/>
                  <wp:effectExtent l="0" t="0" r="254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60" cy="64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6838">
              <w:rPr>
                <w:lang w:val="bg-BG"/>
              </w:rPr>
              <w:t xml:space="preserve">, 2. От списъка се избира кое съобщение трябва да получи </w:t>
            </w:r>
            <w:r w:rsidR="00056838">
              <w:rPr>
                <w:lang w:val="en-US"/>
              </w:rPr>
              <w:t>the sprait.</w:t>
            </w:r>
          </w:p>
          <w:p w:rsidR="007A04CF" w:rsidRPr="007A04CF" w:rsidRDefault="007A04CF" w:rsidP="007A04CF">
            <w:pPr>
              <w:pStyle w:val="ListParagraph"/>
              <w:numPr>
                <w:ilvl w:val="0"/>
                <w:numId w:val="7"/>
              </w:numPr>
              <w:ind w:left="314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Обсъжда се групово как да се довърши историята от картинката. Как да се наименоват съобщенията: напр. Съобщението от </w:t>
            </w:r>
            <w:r>
              <w:rPr>
                <w:lang w:val="en-US"/>
              </w:rPr>
              <w:t xml:space="preserve">Cat </w:t>
            </w:r>
            <w:r>
              <w:rPr>
                <w:lang w:val="bg-BG"/>
              </w:rPr>
              <w:t xml:space="preserve">към </w:t>
            </w:r>
            <w:r>
              <w:rPr>
                <w:lang w:val="en-US"/>
              </w:rPr>
              <w:t xml:space="preserve">Alice </w:t>
            </w:r>
            <w:r>
              <w:rPr>
                <w:lang w:val="bg-BG"/>
              </w:rPr>
              <w:t xml:space="preserve">да бъде </w:t>
            </w:r>
            <w:r>
              <w:rPr>
                <w:lang w:val="en-US"/>
              </w:rPr>
              <w:t xml:space="preserve">Alice2, A </w:t>
            </w:r>
            <w:r>
              <w:rPr>
                <w:lang w:val="bg-BG"/>
              </w:rPr>
              <w:t xml:space="preserve">от </w:t>
            </w:r>
            <w:r>
              <w:rPr>
                <w:lang w:val="en-US"/>
              </w:rPr>
              <w:t xml:space="preserve">Alice to Cat – Cat1. </w:t>
            </w:r>
          </w:p>
          <w:p w:rsidR="000540DB" w:rsidRPr="00056838" w:rsidRDefault="00056838" w:rsidP="00056838">
            <w:pPr>
              <w:pStyle w:val="ListParagraph"/>
              <w:numPr>
                <w:ilvl w:val="0"/>
                <w:numId w:val="7"/>
              </w:numPr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lastRenderedPageBreak/>
              <w:t>Учениците довършват историята по двойки.</w:t>
            </w:r>
          </w:p>
          <w:p w:rsidR="00056838" w:rsidRPr="0045199B" w:rsidRDefault="00056838" w:rsidP="00056838">
            <w:pPr>
              <w:pStyle w:val="ListParagraph"/>
              <w:numPr>
                <w:ilvl w:val="0"/>
                <w:numId w:val="7"/>
              </w:numPr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t>Учителят коментира, че при разказване на истории често се налага смяна на декорите/ костюмите на сцена (</w:t>
            </w:r>
            <w:r>
              <w:rPr>
                <w:lang w:val="en-US"/>
              </w:rPr>
              <w:t xml:space="preserve">stage costumes). </w:t>
            </w:r>
            <w:r>
              <w:rPr>
                <w:lang w:val="bg-BG"/>
              </w:rPr>
              <w:t xml:space="preserve">Да направим по-пълна историята на </w:t>
            </w:r>
            <w:r>
              <w:rPr>
                <w:lang w:val="en-US"/>
              </w:rPr>
              <w:t>Alice</w:t>
            </w:r>
            <w:r>
              <w:rPr>
                <w:lang w:val="bg-BG"/>
              </w:rPr>
              <w:t xml:space="preserve">, като започнем разказа на Заека на фон за начало, прехвърлим действието в гората, където Алиса върви и се чуди „Къде съм?“ и постепенно се намалява размера и. След това се озовава на кръстопътя и вижда Чеширския котарак. Започва разговорът между двамата. </w:t>
            </w:r>
          </w:p>
          <w:p w:rsidR="0045199B" w:rsidRPr="00056838" w:rsidRDefault="0045199B" w:rsidP="0045199B">
            <w:pPr>
              <w:pStyle w:val="ListParagraph"/>
              <w:numPr>
                <w:ilvl w:val="0"/>
                <w:numId w:val="7"/>
              </w:numPr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Учителят демонстрира проектът </w:t>
            </w:r>
            <w:hyperlink r:id="rId19" w:history="1">
              <w:r w:rsidRPr="004112E8">
                <w:rPr>
                  <w:rStyle w:val="Hyperlink"/>
                  <w:lang w:val="bg-BG"/>
                </w:rPr>
                <w:t>https://snap.berkeley.edu/project?user=ddureva&amp;project=Alice</w:t>
              </w:r>
            </w:hyperlink>
            <w:r>
              <w:rPr>
                <w:lang w:val="bg-BG"/>
              </w:rPr>
              <w:t xml:space="preserve"> </w:t>
            </w:r>
          </w:p>
          <w:p w:rsidR="0045199B" w:rsidRDefault="0045199B" w:rsidP="0045199B">
            <w:pPr>
              <w:pStyle w:val="ListParagraph"/>
              <w:ind w:left="31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72201" cy="1793395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62" cy="180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bg-BG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074561" cy="1802487"/>
                  <wp:effectExtent l="0" t="0" r="1905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66" cy="180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99B" w:rsidRDefault="0045199B" w:rsidP="0045199B">
            <w:pPr>
              <w:pStyle w:val="ListParagraph"/>
              <w:ind w:left="31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72201" cy="1807020"/>
                  <wp:effectExtent l="0" t="0" r="444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68" cy="181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bg-BG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052466" cy="1793089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53" cy="179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99B" w:rsidRDefault="0045199B" w:rsidP="0045199B">
            <w:pPr>
              <w:pStyle w:val="ListParagraph"/>
              <w:ind w:left="31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72201" cy="1804699"/>
                  <wp:effectExtent l="0" t="0" r="4445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23" cy="180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74F">
              <w:rPr>
                <w:lang w:val="bg-BG"/>
              </w:rPr>
              <w:t xml:space="preserve"> </w:t>
            </w:r>
            <w:r w:rsidR="0011674F">
              <w:rPr>
                <w:noProof/>
                <w:lang w:val="en-US"/>
              </w:rPr>
              <w:drawing>
                <wp:inline distT="0" distB="0" distL="0" distR="0">
                  <wp:extent cx="2105093" cy="1822889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53" cy="182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99B" w:rsidRDefault="0045199B" w:rsidP="0045199B">
            <w:pPr>
              <w:pStyle w:val="ListParagraph"/>
              <w:ind w:left="31"/>
              <w:jc w:val="left"/>
              <w:rPr>
                <w:lang w:val="bg-BG"/>
              </w:rPr>
            </w:pPr>
          </w:p>
          <w:p w:rsidR="0011674F" w:rsidRDefault="0011674F" w:rsidP="00056838">
            <w:pPr>
              <w:pStyle w:val="ListParagraph"/>
              <w:ind w:left="314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Коментират се смяната на сцените и действията на героите. Кога се сменя дадена сцена, кога се появява </w:t>
            </w:r>
            <w:r>
              <w:rPr>
                <w:lang w:val="en-US"/>
              </w:rPr>
              <w:t>Alice</w:t>
            </w:r>
            <w:r>
              <w:rPr>
                <w:lang w:val="bg-BG"/>
              </w:rPr>
              <w:t xml:space="preserve"> и какви са нейните действия? Кога се появява котаракът и какви са неговите действия? </w:t>
            </w:r>
          </w:p>
          <w:p w:rsidR="00056838" w:rsidRPr="00C76959" w:rsidRDefault="00056838" w:rsidP="00056838">
            <w:pPr>
              <w:pStyle w:val="ListParagraph"/>
              <w:ind w:left="314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Разглеждат се сцените в проекта </w:t>
            </w:r>
            <w:r>
              <w:rPr>
                <w:lang w:val="en-US"/>
              </w:rPr>
              <w:t xml:space="preserve">Alice_2. </w:t>
            </w:r>
            <w:r>
              <w:rPr>
                <w:lang w:val="bg-BG"/>
              </w:rPr>
              <w:t xml:space="preserve">Има 3 сцени, едната вече е използвана. Коя сцена да се използва за начало. Какво трябва да се направи, така че при стартиране на историята </w:t>
            </w:r>
            <w:r>
              <w:rPr>
                <w:lang w:val="en-US"/>
              </w:rPr>
              <w:t>Alica I Cat</w:t>
            </w:r>
            <w:r>
              <w:rPr>
                <w:lang w:val="bg-BG"/>
              </w:rPr>
              <w:t xml:space="preserve"> да не се виждат? Как да сменим костюма на сцената? Може да се използва </w:t>
            </w:r>
            <w:r>
              <w:rPr>
                <w:lang w:val="en-US"/>
              </w:rPr>
              <w:t xml:space="preserve">broadcast </w:t>
            </w:r>
            <w:r w:rsidR="0045199B">
              <w:rPr>
                <w:lang w:val="bg-BG"/>
              </w:rPr>
              <w:t>за смяна на сцената зададен от Заека, след като каже въвеждащите думи в историята.</w:t>
            </w:r>
            <w:r w:rsidR="00C76959">
              <w:rPr>
                <w:lang w:val="bg-BG"/>
              </w:rPr>
              <w:t xml:space="preserve"> Алиса се появява при смяна на сцената със съобщението </w:t>
            </w:r>
            <w:r w:rsidR="00C76959">
              <w:rPr>
                <w:lang w:val="en-US"/>
              </w:rPr>
              <w:t xml:space="preserve">Go </w:t>
            </w:r>
            <w:r w:rsidR="00C76959">
              <w:rPr>
                <w:lang w:val="en-US"/>
              </w:rPr>
              <w:lastRenderedPageBreak/>
              <w:t>to forest</w:t>
            </w:r>
          </w:p>
          <w:p w:rsidR="0011674F" w:rsidRDefault="00F6118F" w:rsidP="00C76959">
            <w:pPr>
              <w:pStyle w:val="ListParagraph"/>
              <w:ind w:left="31"/>
              <w:jc w:val="left"/>
              <w:rPr>
                <w:lang w:val="bg-BG"/>
              </w:rPr>
            </w:pPr>
            <w:r w:rsidRPr="00F6118F">
              <w:rPr>
                <w:noProof/>
                <w:lang w:val="bg-BG" w:eastAsia="bg-BG"/>
              </w:rPr>
              <w:pict>
                <v:shape id="Curved Left Arrow 50" o:spid="_x0000_s1030" type="#_x0000_t103" style="position:absolute;left:0;text-align:left;margin-left:34.85pt;margin-top:95.2pt;width:40.1pt;height:67.25pt;flip:x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" adj="18872,20340,4028" fillcolor="red" strokecolor="red" strokeweight="1pt"/>
              </w:pict>
            </w:r>
            <w:r w:rsidRPr="00F6118F">
              <w:rPr>
                <w:noProof/>
                <w:lang w:val="bg-BG" w:eastAsia="bg-BG"/>
              </w:rPr>
              <w:pict>
                <v:shape id="Curved Left Arrow 51" o:spid="_x0000_s1029" type="#_x0000_t103" style="position:absolute;left:0;text-align:left;margin-left:22.5pt;margin-top:99.25pt;width:68.6pt;height:254.6pt;rotation:677642fd;flip:x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" adj="20367,21030,4028" fillcolor="red" strokecolor="red" strokeweight="1pt"/>
              </w:pict>
            </w:r>
            <w:r w:rsidR="0011674F">
              <w:rPr>
                <w:noProof/>
                <w:lang w:val="en-US"/>
              </w:rPr>
              <w:drawing>
                <wp:inline distT="0" distB="0" distL="0" distR="0">
                  <wp:extent cx="2460328" cy="1288054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51" cy="129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90F" w:rsidRDefault="00F6118F" w:rsidP="000E568F">
            <w:pPr>
              <w:jc w:val="left"/>
              <w:rPr>
                <w:lang w:val="bg-BG"/>
              </w:rPr>
            </w:pPr>
            <w:r w:rsidRPr="00F6118F">
              <w:rPr>
                <w:noProof/>
                <w:lang w:val="bg-BG" w:eastAsia="bg-BG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Curved Right Arrow 58" o:spid="_x0000_s1028" type="#_x0000_t102" style="position:absolute;margin-left:162.75pt;margin-top:167.3pt;width:27.75pt;height:86.95pt;rotation:-2524049fd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" adj="18155,19982,17576" fillcolor="#5b9bd5 [3204]" strokecolor="#1f4d78 [1604]" strokeweight="1pt"/>
              </w:pict>
            </w:r>
            <w:r w:rsidRPr="00F6118F">
              <w:rPr>
                <w:noProof/>
                <w:lang w:val="bg-BG" w:eastAsia="bg-BG"/>
              </w:rPr>
              <w:pict>
                <v:shape id="Curved Right Arrow 57" o:spid="_x0000_s1027" type="#_x0000_t102" style="position:absolute;margin-left:181.95pt;margin-top:147.9pt;width:23.85pt;height:68.15pt;rotation:-90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" adj="17821,19825,16200" fillcolor="#5b9bd5 [3204]" strokecolor="#1f4d78 [1604]" strokeweight="1pt"/>
              </w:pict>
            </w:r>
            <w:r w:rsidR="00DB3E58">
              <w:rPr>
                <w:noProof/>
                <w:lang w:val="en-US"/>
              </w:rPr>
              <w:drawing>
                <wp:inline distT="0" distB="0" distL="0" distR="0">
                  <wp:extent cx="2098516" cy="21580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5" cy="216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3E58">
              <w:rPr>
                <w:lang w:val="en-US"/>
              </w:rPr>
              <w:t xml:space="preserve"> </w:t>
            </w:r>
            <w:r w:rsidR="00DB3E58">
              <w:rPr>
                <w:noProof/>
                <w:lang w:val="en-US"/>
              </w:rPr>
              <w:drawing>
                <wp:inline distT="0" distB="0" distL="0" distR="0">
                  <wp:extent cx="2131407" cy="1304740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1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6959">
              <w:rPr>
                <w:noProof/>
                <w:lang w:val="en-US"/>
              </w:rPr>
              <w:drawing>
                <wp:inline distT="0" distB="0" distL="0" distR="0">
                  <wp:extent cx="4170717" cy="1171047"/>
                  <wp:effectExtent l="0" t="0" r="127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288" cy="117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959" w:rsidRDefault="00C76959" w:rsidP="00C76959">
            <w:pPr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Когато Алиса е на пътя в гората тя върви, „мисли“ и за по-голяма реалистичност се намалява нейния размер с -10%. Това се повтаря 5 пъти с помощта на </w:t>
            </w:r>
            <w:r>
              <w:rPr>
                <w:lang w:val="en-US"/>
              </w:rPr>
              <w:t xml:space="preserve">repeat loop. </w:t>
            </w:r>
          </w:p>
          <w:p w:rsidR="00C76959" w:rsidRDefault="00C76959" w:rsidP="00C76959">
            <w:pPr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Когато достигне кръстопътя се сменя сцената със съобщението </w:t>
            </w:r>
            <w:r>
              <w:rPr>
                <w:lang w:val="en-US"/>
              </w:rPr>
              <w:t xml:space="preserve">“Meeting with Cheshire Cat”. </w:t>
            </w:r>
            <w:r>
              <w:rPr>
                <w:lang w:val="bg-BG"/>
              </w:rPr>
              <w:t xml:space="preserve">Това съобщение се получава едновременно и </w:t>
            </w:r>
            <w:r w:rsidR="00DB3C33">
              <w:rPr>
                <w:lang w:val="bg-BG"/>
              </w:rPr>
              <w:t>от Заека, който намалява размера си на 80% и продължава да разказва историята</w:t>
            </w:r>
            <w:r w:rsidR="00DB3E58">
              <w:rPr>
                <w:lang w:val="bg-BG"/>
              </w:rPr>
              <w:t xml:space="preserve">. На този етап </w:t>
            </w:r>
            <w:r>
              <w:rPr>
                <w:lang w:val="bg-BG"/>
              </w:rPr>
              <w:t>котаракът</w:t>
            </w:r>
            <w:r w:rsidR="00DB3E58">
              <w:rPr>
                <w:lang w:val="bg-BG"/>
              </w:rPr>
              <w:t xml:space="preserve"> не се показва,защото присъства като част от декора</w:t>
            </w:r>
            <w:r>
              <w:rPr>
                <w:lang w:val="bg-BG"/>
              </w:rPr>
              <w:t>.</w:t>
            </w:r>
            <w:r w:rsidR="00DB3E58">
              <w:rPr>
                <w:lang w:val="bg-BG"/>
              </w:rPr>
              <w:t xml:space="preserve"> </w:t>
            </w:r>
            <w:r w:rsidR="00DB3C33">
              <w:rPr>
                <w:lang w:val="bg-BG"/>
              </w:rPr>
              <w:t xml:space="preserve">Той се появява при съобщението </w:t>
            </w:r>
            <w:r w:rsidR="00DB3C33">
              <w:rPr>
                <w:lang w:val="en-US"/>
              </w:rPr>
              <w:t xml:space="preserve">Cat1. </w:t>
            </w:r>
            <w:r w:rsidR="00DB3E58">
              <w:rPr>
                <w:lang w:val="bg-BG"/>
              </w:rPr>
              <w:t xml:space="preserve">Учителят може да обясни, че котаракът е изрязан от декора с помощта на външен графичен редактор. (За съжаление </w:t>
            </w:r>
            <w:r w:rsidR="00DB3E58">
              <w:rPr>
                <w:lang w:val="en-US"/>
              </w:rPr>
              <w:t xml:space="preserve">Snap! </w:t>
            </w:r>
            <w:r w:rsidR="00DB3E58">
              <w:rPr>
                <w:lang w:val="bg-BG"/>
              </w:rPr>
              <w:t xml:space="preserve">не предоставя големи възможности на графичния редактор за разлика от </w:t>
            </w:r>
            <w:r w:rsidR="00DB3E58">
              <w:rPr>
                <w:lang w:val="en-US"/>
              </w:rPr>
              <w:t>Scratch 3.0)</w:t>
            </w:r>
            <w:r w:rsidR="00DB3C33">
              <w:rPr>
                <w:lang w:val="en-US"/>
              </w:rPr>
              <w:t xml:space="preserve">. </w:t>
            </w:r>
          </w:p>
          <w:p w:rsidR="00DB3C33" w:rsidRPr="00DB3C33" w:rsidRDefault="00DB3C33" w:rsidP="00C76959">
            <w:pPr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След съобщението на Заека </w:t>
            </w:r>
            <w:r>
              <w:rPr>
                <w:lang w:val="en-US"/>
              </w:rPr>
              <w:t xml:space="preserve">Alice 1 </w:t>
            </w:r>
            <w:r>
              <w:rPr>
                <w:lang w:val="bg-BG"/>
              </w:rPr>
              <w:t xml:space="preserve">историята продължава, така както е направена в проекта </w:t>
            </w:r>
            <w:r>
              <w:rPr>
                <w:lang w:val="en-US"/>
              </w:rPr>
              <w:t>Alice 2.</w:t>
            </w:r>
          </w:p>
          <w:p w:rsidR="00A26BBA" w:rsidRPr="00A26BBA" w:rsidRDefault="00A26BBA" w:rsidP="00C76959">
            <w:pPr>
              <w:pStyle w:val="ListParagraph"/>
              <w:numPr>
                <w:ilvl w:val="0"/>
                <w:numId w:val="7"/>
              </w:numPr>
              <w:jc w:val="left"/>
              <w:rPr>
                <w:lang w:val="en-US"/>
              </w:rPr>
            </w:pPr>
            <w:r>
              <w:rPr>
                <w:lang w:val="bg-BG"/>
              </w:rPr>
              <w:t>Учителят коментира, че за да се разкаже една история най-напред трябва да се направи нейния сценарии. За целта може да се използва допълнителна таблица за описание на сценария на историята. (Приложение 1)</w:t>
            </w:r>
            <w:r w:rsidR="0093626E">
              <w:rPr>
                <w:lang w:val="bg-BG"/>
              </w:rPr>
              <w:t xml:space="preserve"> По преценка на учителя може да се даде готовата таблица или да се даде частично попълнена, а учениците базирайки се на демонстрацията да я попълнят.</w:t>
            </w:r>
          </w:p>
          <w:p w:rsidR="00DB3E58" w:rsidRPr="00DB3C33" w:rsidRDefault="00DB3C33" w:rsidP="00C76959">
            <w:pPr>
              <w:pStyle w:val="ListParagraph"/>
              <w:numPr>
                <w:ilvl w:val="0"/>
                <w:numId w:val="7"/>
              </w:numPr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Поставя се задачата учениците да </w:t>
            </w:r>
            <w:r w:rsidR="00A26BBA">
              <w:rPr>
                <w:lang w:val="bg-BG"/>
              </w:rPr>
              <w:t xml:space="preserve">опишат разгледания сценарии и да </w:t>
            </w:r>
            <w:r>
              <w:rPr>
                <w:lang w:val="bg-BG"/>
              </w:rPr>
              <w:t xml:space="preserve">довършат историята от проекта </w:t>
            </w:r>
            <w:r>
              <w:rPr>
                <w:lang w:val="en-US"/>
              </w:rPr>
              <w:t xml:space="preserve">Alice_2 </w:t>
            </w:r>
            <w:r>
              <w:rPr>
                <w:lang w:val="bg-BG"/>
              </w:rPr>
              <w:t>по двойки.</w:t>
            </w:r>
          </w:p>
        </w:tc>
      </w:tr>
      <w:tr w:rsidR="00DB4A77" w:rsidRPr="00010D43" w:rsidTr="00DB3C33">
        <w:trPr>
          <w:trHeight w:val="887"/>
        </w:trPr>
        <w:tc>
          <w:tcPr>
            <w:tcW w:w="2405" w:type="dxa"/>
          </w:tcPr>
          <w:p w:rsidR="0055066D" w:rsidRPr="0055066D" w:rsidRDefault="0055066D" w:rsidP="00DE5454">
            <w:pPr>
              <w:spacing w:after="0"/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lastRenderedPageBreak/>
              <w:t>Ресурси за учителя</w:t>
            </w:r>
          </w:p>
        </w:tc>
        <w:tc>
          <w:tcPr>
            <w:tcW w:w="7088" w:type="dxa"/>
          </w:tcPr>
          <w:p w:rsidR="0057690F" w:rsidRPr="0057690F" w:rsidRDefault="009A53A4" w:rsidP="0057690F">
            <w:pPr>
              <w:rPr>
                <w:lang w:val="en-GB"/>
              </w:rPr>
            </w:pPr>
            <w:r>
              <w:rPr>
                <w:lang w:val="bg-BG"/>
              </w:rPr>
              <w:t>Цялата дейност е в</w:t>
            </w:r>
            <w:r w:rsidR="0057690F" w:rsidRPr="0057690F">
              <w:rPr>
                <w:lang w:val="en-GB"/>
              </w:rPr>
              <w:t xml:space="preserve"> Snap!: </w:t>
            </w:r>
          </w:p>
          <w:p w:rsidR="00DB3C33" w:rsidRDefault="00DB3C33" w:rsidP="00DB3C33">
            <w:pPr>
              <w:rPr>
                <w:lang w:val="bg-BG"/>
              </w:rPr>
            </w:pPr>
          </w:p>
          <w:p w:rsidR="00DB4A77" w:rsidRPr="00DB3C33" w:rsidRDefault="00F6118F" w:rsidP="00DB3C33">
            <w:pPr>
              <w:rPr>
                <w:lang w:val="bg-BG"/>
              </w:rPr>
            </w:pPr>
            <w:hyperlink r:id="rId30" w:history="1">
              <w:r w:rsidR="00DB3C33" w:rsidRPr="004112E8">
                <w:rPr>
                  <w:rStyle w:val="Hyperlink"/>
                  <w:lang w:val="bg-BG"/>
                </w:rPr>
                <w:t>https://snap.berkeley.edu/project?user=ddureva&amp;project=Alice</w:t>
              </w:r>
            </w:hyperlink>
            <w:r w:rsidR="00DB3C33">
              <w:rPr>
                <w:lang w:val="bg-BG"/>
              </w:rPr>
              <w:t xml:space="preserve"> </w:t>
            </w:r>
          </w:p>
        </w:tc>
      </w:tr>
      <w:tr w:rsidR="00DB4A77" w:rsidRPr="00010D43" w:rsidTr="00DE5454">
        <w:trPr>
          <w:trHeight w:val="963"/>
        </w:trPr>
        <w:tc>
          <w:tcPr>
            <w:tcW w:w="2405" w:type="dxa"/>
          </w:tcPr>
          <w:p w:rsidR="00DB4A77" w:rsidRPr="0055066D" w:rsidRDefault="0055066D" w:rsidP="00DE5454">
            <w:pPr>
              <w:spacing w:after="0"/>
              <w:jc w:val="left"/>
              <w:rPr>
                <w:b/>
                <w:lang w:val="bg-BG"/>
              </w:rPr>
            </w:pPr>
            <w:r>
              <w:rPr>
                <w:b/>
                <w:lang w:val="bg-BG"/>
              </w:rPr>
              <w:t>Р</w:t>
            </w:r>
            <w:r w:rsidR="009A53A4">
              <w:rPr>
                <w:b/>
                <w:lang w:val="bg-BG"/>
              </w:rPr>
              <w:t>есурси з</w:t>
            </w:r>
            <w:r>
              <w:rPr>
                <w:b/>
                <w:lang w:val="bg-BG"/>
              </w:rPr>
              <w:t>а</w:t>
            </w:r>
            <w:r w:rsidR="009A53A4">
              <w:rPr>
                <w:b/>
                <w:lang w:val="bg-BG"/>
              </w:rPr>
              <w:t xml:space="preserve"> </w:t>
            </w:r>
            <w:r>
              <w:rPr>
                <w:b/>
                <w:lang w:val="bg-BG"/>
              </w:rPr>
              <w:t>учениците</w:t>
            </w:r>
            <w:bookmarkStart w:id="0" w:name="_GoBack"/>
            <w:bookmarkEnd w:id="0"/>
          </w:p>
        </w:tc>
        <w:tc>
          <w:tcPr>
            <w:tcW w:w="7088" w:type="dxa"/>
          </w:tcPr>
          <w:p w:rsidR="00DB4A77" w:rsidRDefault="00A26BBA" w:rsidP="00DE5454">
            <w:pPr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22430" cy="3708823"/>
                  <wp:effectExtent l="0" t="0" r="6985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05" cy="3707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6BBA" w:rsidRDefault="00F6118F" w:rsidP="00DE5454">
            <w:pPr>
              <w:rPr>
                <w:lang w:val="bg-BG"/>
              </w:rPr>
            </w:pPr>
            <w:hyperlink r:id="rId32" w:history="1">
              <w:r w:rsidR="00A26BBA" w:rsidRPr="004112E8">
                <w:rPr>
                  <w:rStyle w:val="Hyperlink"/>
                  <w:lang w:val="bg-BG"/>
                </w:rPr>
                <w:t>https://snap.berkeley.edu/project?user=ddureva&amp;project=Alice_1</w:t>
              </w:r>
            </w:hyperlink>
          </w:p>
          <w:p w:rsidR="00A26BBA" w:rsidRDefault="00F6118F" w:rsidP="00A26BBA">
            <w:pPr>
              <w:jc w:val="left"/>
              <w:rPr>
                <w:lang w:val="bg-BG"/>
              </w:rPr>
            </w:pPr>
            <w:hyperlink r:id="rId33" w:history="1">
              <w:r w:rsidR="00A26BBA" w:rsidRPr="004112E8">
                <w:rPr>
                  <w:rStyle w:val="Hyperlink"/>
                  <w:lang w:val="bg-BG"/>
                </w:rPr>
                <w:t>https://snap.berkeley.edu/project?user=ddureva&amp;project=Alice_2</w:t>
              </w:r>
            </w:hyperlink>
          </w:p>
          <w:p w:rsidR="00A26BBA" w:rsidRPr="00A26BBA" w:rsidRDefault="00A26BBA" w:rsidP="00DE5454">
            <w:pPr>
              <w:rPr>
                <w:lang w:val="bg-BG"/>
              </w:rPr>
            </w:pPr>
          </w:p>
        </w:tc>
      </w:tr>
    </w:tbl>
    <w:p w:rsidR="00DB4A77" w:rsidRPr="00010D43" w:rsidRDefault="00DB4A77" w:rsidP="00DB4A77">
      <w:pPr>
        <w:rPr>
          <w:lang w:val="en-GB"/>
        </w:rPr>
      </w:pPr>
    </w:p>
    <w:p w:rsidR="00A26BBA" w:rsidRDefault="00A26BBA">
      <w:pPr>
        <w:spacing w:after="0"/>
        <w:jc w:val="left"/>
        <w:rPr>
          <w:lang w:val="bg-BG"/>
        </w:rPr>
      </w:pPr>
      <w:r>
        <w:rPr>
          <w:lang w:val="bg-BG"/>
        </w:rPr>
        <w:br w:type="page"/>
      </w:r>
    </w:p>
    <w:p w:rsidR="00DB4A77" w:rsidRPr="00A26BBA" w:rsidRDefault="00A26BBA" w:rsidP="00DB4A77">
      <w:pPr>
        <w:spacing w:after="0"/>
        <w:jc w:val="left"/>
        <w:rPr>
          <w:lang w:val="bg-BG"/>
        </w:rPr>
      </w:pPr>
      <w:r>
        <w:rPr>
          <w:lang w:val="bg-BG"/>
        </w:rPr>
        <w:lastRenderedPageBreak/>
        <w:t>Приложение 1. Сценарии на историята</w:t>
      </w:r>
    </w:p>
    <w:p w:rsidR="00DB4A77" w:rsidRPr="00010D43" w:rsidRDefault="00DB4A77" w:rsidP="00DB4A77">
      <w:pPr>
        <w:spacing w:after="0"/>
        <w:jc w:val="left"/>
        <w:rPr>
          <w:lang w:val="en-GB"/>
        </w:rPr>
      </w:pPr>
    </w:p>
    <w:p w:rsidR="00DB4A77" w:rsidRDefault="00A26BBA" w:rsidP="00DB4A77">
      <w:pPr>
        <w:spacing w:after="0"/>
        <w:jc w:val="left"/>
        <w:rPr>
          <w:lang w:val="bg-BG"/>
        </w:rPr>
      </w:pPr>
      <w:r>
        <w:rPr>
          <w:lang w:val="bg-BG"/>
        </w:rPr>
        <w:t>Сцени</w:t>
      </w:r>
    </w:p>
    <w:tbl>
      <w:tblPr>
        <w:tblStyle w:val="TableGrid"/>
        <w:tblW w:w="0" w:type="auto"/>
        <w:tblLook w:val="04A0"/>
      </w:tblPr>
      <w:tblGrid>
        <w:gridCol w:w="1222"/>
        <w:gridCol w:w="2857"/>
        <w:gridCol w:w="1842"/>
        <w:gridCol w:w="3365"/>
      </w:tblGrid>
      <w:tr w:rsidR="002E697F" w:rsidTr="002E697F">
        <w:tc>
          <w:tcPr>
            <w:tcW w:w="1222" w:type="dxa"/>
          </w:tcPr>
          <w:p w:rsidR="002E697F" w:rsidRPr="002E697F" w:rsidRDefault="002E697F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856" w:type="dxa"/>
          </w:tcPr>
          <w:p w:rsidR="002E697F" w:rsidRPr="002E697F" w:rsidRDefault="002E697F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Design</w:t>
            </w:r>
          </w:p>
        </w:tc>
        <w:tc>
          <w:tcPr>
            <w:tcW w:w="1842" w:type="dxa"/>
          </w:tcPr>
          <w:p w:rsidR="002E697F" w:rsidRPr="002E697F" w:rsidRDefault="002E697F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Actions</w:t>
            </w:r>
          </w:p>
        </w:tc>
        <w:tc>
          <w:tcPr>
            <w:tcW w:w="3366" w:type="dxa"/>
          </w:tcPr>
          <w:p w:rsidR="002E697F" w:rsidRPr="002E697F" w:rsidRDefault="002E697F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Notes</w:t>
            </w:r>
          </w:p>
        </w:tc>
      </w:tr>
      <w:tr w:rsidR="002E697F" w:rsidTr="002E697F">
        <w:tc>
          <w:tcPr>
            <w:tcW w:w="1222" w:type="dxa"/>
          </w:tcPr>
          <w:p w:rsidR="002E697F" w:rsidRPr="002E697F" w:rsidRDefault="002E697F" w:rsidP="002E697F">
            <w:pPr>
              <w:pStyle w:val="ListParagraph"/>
              <w:numPr>
                <w:ilvl w:val="0"/>
                <w:numId w:val="10"/>
              </w:numPr>
              <w:tabs>
                <w:tab w:val="left" w:pos="204"/>
              </w:tabs>
              <w:spacing w:after="0"/>
              <w:ind w:left="0" w:hanging="29"/>
              <w:jc w:val="left"/>
              <w:rPr>
                <w:lang w:val="en-US"/>
              </w:rPr>
            </w:pPr>
            <w:r w:rsidRPr="002E697F">
              <w:rPr>
                <w:lang w:val="en-US"/>
              </w:rPr>
              <w:t>Start</w:t>
            </w:r>
          </w:p>
        </w:tc>
        <w:tc>
          <w:tcPr>
            <w:tcW w:w="2856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56272" cy="1243922"/>
                  <wp:effectExtent l="0" t="0" r="127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61" cy="125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Историята започва със сцената. (</w:t>
            </w:r>
            <w:r>
              <w:rPr>
                <w:lang w:val="en-US"/>
              </w:rPr>
              <w:t>When green flag is clicked)</w:t>
            </w:r>
          </w:p>
        </w:tc>
        <w:tc>
          <w:tcPr>
            <w:tcW w:w="3366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На този фон Заекът прави въведение в историята.</w:t>
            </w:r>
          </w:p>
        </w:tc>
      </w:tr>
      <w:tr w:rsidR="002E697F" w:rsidTr="002E697F">
        <w:tc>
          <w:tcPr>
            <w:tcW w:w="1222" w:type="dxa"/>
          </w:tcPr>
          <w:p w:rsidR="002E697F" w:rsidRDefault="002E697F" w:rsidP="002E697F">
            <w:pPr>
              <w:pStyle w:val="ListParagraph"/>
              <w:numPr>
                <w:ilvl w:val="0"/>
                <w:numId w:val="10"/>
              </w:numPr>
              <w:tabs>
                <w:tab w:val="left" w:pos="204"/>
              </w:tabs>
              <w:spacing w:after="0"/>
              <w:ind w:left="0" w:hanging="29"/>
              <w:jc w:val="left"/>
              <w:rPr>
                <w:lang w:val="bg-BG"/>
              </w:rPr>
            </w:pPr>
            <w:r>
              <w:rPr>
                <w:lang w:val="en-US"/>
              </w:rPr>
              <w:t>Forest</w:t>
            </w:r>
          </w:p>
        </w:tc>
        <w:tc>
          <w:tcPr>
            <w:tcW w:w="2856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56272" cy="1243066"/>
                  <wp:effectExtent l="0" t="0" r="127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23" cy="124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Фонът на сцената се появява когато заекът приключи с въведението в историята. (Изпратил е съобщение </w:t>
            </w:r>
            <w:r>
              <w:rPr>
                <w:lang w:val="en-US"/>
              </w:rPr>
              <w:t>Go to forest)</w:t>
            </w:r>
          </w:p>
        </w:tc>
        <w:tc>
          <w:tcPr>
            <w:tcW w:w="3366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На този фон Алиса се появява посиционирана в центъра на сцената. Започва да се движи мислейки „Къде съм?“. Постепенно намалява 5 пъти размера си с 10% и мисли. Когато стига в края на пътя (до един кръстопът) сцената се сменя с</w:t>
            </w:r>
            <w:r>
              <w:rPr>
                <w:lang w:val="en-US"/>
              </w:rPr>
              <w:t xml:space="preserve"> </w:t>
            </w:r>
            <w:r>
              <w:rPr>
                <w:lang w:val="bg-BG"/>
              </w:rPr>
              <w:t xml:space="preserve">декор </w:t>
            </w:r>
            <w:r>
              <w:rPr>
                <w:lang w:val="en-US"/>
              </w:rPr>
              <w:t>Meeting. (</w:t>
            </w:r>
            <w:r>
              <w:rPr>
                <w:lang w:val="bg-BG"/>
              </w:rPr>
              <w:t xml:space="preserve">Алиса дава съобщение </w:t>
            </w:r>
            <w:r>
              <w:rPr>
                <w:lang w:val="en-US"/>
              </w:rPr>
              <w:t>Meeting with Cheshier Cat)</w:t>
            </w:r>
          </w:p>
        </w:tc>
      </w:tr>
      <w:tr w:rsidR="002E697F" w:rsidTr="002E697F">
        <w:tc>
          <w:tcPr>
            <w:tcW w:w="1222" w:type="dxa"/>
          </w:tcPr>
          <w:p w:rsidR="002E697F" w:rsidRDefault="002E697F" w:rsidP="002E697F">
            <w:pPr>
              <w:pStyle w:val="ListParagraph"/>
              <w:numPr>
                <w:ilvl w:val="0"/>
                <w:numId w:val="10"/>
              </w:numPr>
              <w:tabs>
                <w:tab w:val="left" w:pos="204"/>
              </w:tabs>
              <w:spacing w:after="0"/>
              <w:ind w:left="0" w:hanging="29"/>
              <w:jc w:val="left"/>
              <w:rPr>
                <w:lang w:val="bg-BG"/>
              </w:rPr>
            </w:pPr>
            <w:r>
              <w:rPr>
                <w:lang w:val="en-US"/>
              </w:rPr>
              <w:t>Meeting</w:t>
            </w:r>
          </w:p>
        </w:tc>
        <w:tc>
          <w:tcPr>
            <w:tcW w:w="2856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73524" cy="1254277"/>
                  <wp:effectExtent l="0" t="0" r="3175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662" cy="125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Появява се когато получи съобщението от Алиса </w:t>
            </w:r>
            <w:r>
              <w:rPr>
                <w:lang w:val="en-US"/>
              </w:rPr>
              <w:t>Meeting with Cheshier Cat</w:t>
            </w:r>
          </w:p>
        </w:tc>
        <w:tc>
          <w:tcPr>
            <w:tcW w:w="3366" w:type="dxa"/>
          </w:tcPr>
          <w:p w:rsidR="002E697F" w:rsidRDefault="002E697F" w:rsidP="002E697F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Тук Алиса и котаракът са част от фона. За да се използва спрайта на Алиса, преди съобщението, тя се позиционира, така че да покрие изображението и от декора. Спрайта на котаракът се появява на по-късен етап.</w:t>
            </w:r>
          </w:p>
          <w:p w:rsidR="002E697F" w:rsidRDefault="002E697F" w:rsidP="002E697F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Със смяната на сцената Заекът продължава да разказва историята.</w:t>
            </w:r>
          </w:p>
          <w:p w:rsidR="002E697F" w:rsidRDefault="002E697F" w:rsidP="002E697F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По-късно се провежда разговорът между алиса и Чеширския котарак.</w:t>
            </w:r>
          </w:p>
        </w:tc>
      </w:tr>
    </w:tbl>
    <w:p w:rsidR="002E697F" w:rsidRDefault="002E697F" w:rsidP="00DB4A77">
      <w:pPr>
        <w:spacing w:after="0"/>
        <w:jc w:val="left"/>
        <w:rPr>
          <w:lang w:val="bg-BG"/>
        </w:rPr>
      </w:pPr>
    </w:p>
    <w:p w:rsidR="0093626E" w:rsidRDefault="0093626E">
      <w:pPr>
        <w:spacing w:after="0"/>
        <w:jc w:val="left"/>
        <w:rPr>
          <w:lang w:val="en-US"/>
        </w:rPr>
      </w:pPr>
      <w:r>
        <w:rPr>
          <w:lang w:val="en-US"/>
        </w:rPr>
        <w:br w:type="page"/>
      </w:r>
    </w:p>
    <w:p w:rsidR="002E697F" w:rsidRPr="0093626E" w:rsidRDefault="0093626E" w:rsidP="00DB4A77">
      <w:pPr>
        <w:spacing w:after="0"/>
        <w:jc w:val="left"/>
        <w:rPr>
          <w:lang w:val="en-US"/>
        </w:rPr>
      </w:pPr>
      <w:r>
        <w:rPr>
          <w:lang w:val="en-US"/>
        </w:rPr>
        <w:lastRenderedPageBreak/>
        <w:t>Sprites</w:t>
      </w:r>
    </w:p>
    <w:p w:rsidR="0093626E" w:rsidRPr="00A26BBA" w:rsidRDefault="0093626E" w:rsidP="00DB4A77">
      <w:pPr>
        <w:spacing w:after="0"/>
        <w:jc w:val="left"/>
        <w:rPr>
          <w:lang w:val="bg-BG"/>
        </w:rPr>
      </w:pPr>
    </w:p>
    <w:tbl>
      <w:tblPr>
        <w:tblStyle w:val="TableGrid"/>
        <w:tblW w:w="9322" w:type="dxa"/>
        <w:tblLook w:val="04A0"/>
      </w:tblPr>
      <w:tblGrid>
        <w:gridCol w:w="966"/>
        <w:gridCol w:w="6610"/>
        <w:gridCol w:w="1746"/>
      </w:tblGrid>
      <w:tr w:rsidR="002E697F" w:rsidTr="002E697F">
        <w:tc>
          <w:tcPr>
            <w:tcW w:w="959" w:type="dxa"/>
          </w:tcPr>
          <w:p w:rsidR="002E697F" w:rsidRPr="00A26BBA" w:rsidRDefault="002E697F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Sprite</w:t>
            </w:r>
          </w:p>
        </w:tc>
        <w:tc>
          <w:tcPr>
            <w:tcW w:w="6662" w:type="dxa"/>
          </w:tcPr>
          <w:p w:rsidR="002E697F" w:rsidRPr="002E697F" w:rsidRDefault="002E697F" w:rsidP="002E697F">
            <w:pPr>
              <w:spacing w:after="0"/>
              <w:jc w:val="left"/>
              <w:rPr>
                <w:lang w:val="en-GB"/>
              </w:rPr>
            </w:pPr>
            <w:r w:rsidRPr="002E697F">
              <w:rPr>
                <w:lang w:val="en-GB"/>
              </w:rPr>
              <w:t>Actions</w:t>
            </w:r>
          </w:p>
        </w:tc>
        <w:tc>
          <w:tcPr>
            <w:tcW w:w="1701" w:type="dxa"/>
          </w:tcPr>
          <w:p w:rsidR="002E697F" w:rsidRPr="002E697F" w:rsidRDefault="002E697F" w:rsidP="002E697F">
            <w:pPr>
              <w:spacing w:after="0"/>
              <w:jc w:val="left"/>
              <w:rPr>
                <w:lang w:val="en-GB"/>
              </w:rPr>
            </w:pPr>
            <w:r>
              <w:rPr>
                <w:lang w:val="en-GB"/>
              </w:rPr>
              <w:t>Stage background</w:t>
            </w:r>
          </w:p>
        </w:tc>
      </w:tr>
      <w:tr w:rsidR="002E697F" w:rsidTr="002E697F">
        <w:tc>
          <w:tcPr>
            <w:tcW w:w="959" w:type="dxa"/>
          </w:tcPr>
          <w:p w:rsidR="002E697F" w:rsidRDefault="002E697F" w:rsidP="00DB4A77">
            <w:pPr>
              <w:spacing w:after="0"/>
              <w:jc w:val="left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8102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При старт: </w:t>
            </w:r>
          </w:p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Казва: </w:t>
            </w:r>
            <w:r>
              <w:rPr>
                <w:lang w:val="en-US"/>
              </w:rPr>
              <w:t xml:space="preserve">Hello! </w:t>
            </w:r>
            <w:r>
              <w:rPr>
                <w:lang w:val="bg-BG"/>
              </w:rPr>
              <w:t xml:space="preserve">за 2 сек. </w:t>
            </w:r>
          </w:p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Казва: </w:t>
            </w:r>
            <w:r w:rsidRPr="002E697F">
              <w:rPr>
                <w:lang w:val="bg-BG"/>
              </w:rPr>
              <w:t>Have you hear about Alice and her adventures in the Wonderland?</w:t>
            </w:r>
            <w:r>
              <w:rPr>
                <w:lang w:val="bg-BG"/>
              </w:rPr>
              <w:t xml:space="preserve"> за 6 сек. </w:t>
            </w:r>
          </w:p>
          <w:p w:rsidR="002E697F" w:rsidRDefault="002E697F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Казва: </w:t>
            </w:r>
            <w:r w:rsidR="0093626E" w:rsidRPr="0093626E">
              <w:rPr>
                <w:lang w:val="bg-BG"/>
              </w:rPr>
              <w:t>Now let see one of her stories!</w:t>
            </w:r>
            <w:r w:rsidR="0093626E">
              <w:rPr>
                <w:lang w:val="bg-BG"/>
              </w:rPr>
              <w:t xml:space="preserve"> за 6 сек.</w:t>
            </w:r>
          </w:p>
          <w:p w:rsidR="0093626E" w:rsidRPr="0093626E" w:rsidRDefault="0093626E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Изпраща съобщение </w:t>
            </w:r>
            <w:r>
              <w:rPr>
                <w:lang w:val="en-US"/>
              </w:rPr>
              <w:t>Go to forest</w:t>
            </w:r>
          </w:p>
        </w:tc>
        <w:tc>
          <w:tcPr>
            <w:tcW w:w="1701" w:type="dxa"/>
          </w:tcPr>
          <w:p w:rsidR="002E697F" w:rsidRDefault="002E697F" w:rsidP="00DB4A77">
            <w:pPr>
              <w:spacing w:after="0"/>
              <w:jc w:val="left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925" cy="79057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97F" w:rsidTr="002E697F">
        <w:tc>
          <w:tcPr>
            <w:tcW w:w="959" w:type="dxa"/>
          </w:tcPr>
          <w:p w:rsidR="002E697F" w:rsidRDefault="0093626E" w:rsidP="00DB4A77">
            <w:pPr>
              <w:spacing w:after="0"/>
              <w:jc w:val="left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90550"/>
                  <wp:effectExtent l="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3626E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При старт</w:t>
            </w:r>
          </w:p>
          <w:p w:rsidR="002E697F" w:rsidRPr="0093626E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Скрива се от сцената. Позиционира се в центъра на сцената и се задава размер 100% в готовност за показване в новия фон.</w:t>
            </w:r>
          </w:p>
        </w:tc>
        <w:tc>
          <w:tcPr>
            <w:tcW w:w="1701" w:type="dxa"/>
          </w:tcPr>
          <w:p w:rsidR="002E697F" w:rsidRPr="00E53D44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925" cy="790575"/>
                  <wp:effectExtent l="0" t="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454" w:rsidTr="002E697F">
        <w:tc>
          <w:tcPr>
            <w:tcW w:w="959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66725" cy="581025"/>
                  <wp:effectExtent l="0" t="0" r="9525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E5454" w:rsidRDefault="00DE5454" w:rsidP="00DE5454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При старт</w:t>
            </w:r>
          </w:p>
          <w:p w:rsidR="00DE5454" w:rsidRPr="00DE5454" w:rsidRDefault="00DE5454" w:rsidP="00DE5454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>Скрива се от сцената. Позиционира се в</w:t>
            </w:r>
            <w:r>
              <w:rPr>
                <w:lang w:val="en-US"/>
              </w:rPr>
              <w:t xml:space="preserve"> </w:t>
            </w:r>
            <w:r>
              <w:rPr>
                <w:lang w:val="bg-BG"/>
              </w:rPr>
              <w:t xml:space="preserve">х: -74, у:113 (Позициите са предварително определени след наместване на спрайта на котарака върху сцената </w:t>
            </w:r>
            <w:r>
              <w:rPr>
                <w:lang w:val="en-US"/>
              </w:rPr>
              <w:t>Meeting.)</w:t>
            </w:r>
          </w:p>
        </w:tc>
        <w:tc>
          <w:tcPr>
            <w:tcW w:w="1701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925" cy="79057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6E" w:rsidTr="002E697F">
        <w:tc>
          <w:tcPr>
            <w:tcW w:w="959" w:type="dxa"/>
          </w:tcPr>
          <w:p w:rsidR="0093626E" w:rsidRDefault="0093626E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90550"/>
                  <wp:effectExtent l="0" t="0" r="952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3626E" w:rsidRDefault="00617453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>П</w:t>
            </w:r>
            <w:r w:rsidR="0093626E">
              <w:rPr>
                <w:lang w:val="bg-BG"/>
              </w:rPr>
              <w:t>олуч</w:t>
            </w:r>
            <w:r>
              <w:rPr>
                <w:lang w:val="bg-BG"/>
              </w:rPr>
              <w:t xml:space="preserve">ава </w:t>
            </w:r>
            <w:r w:rsidR="0093626E">
              <w:rPr>
                <w:lang w:val="bg-BG"/>
              </w:rPr>
              <w:t xml:space="preserve">съобщение </w:t>
            </w:r>
            <w:r w:rsidR="0093626E">
              <w:rPr>
                <w:lang w:val="en-US"/>
              </w:rPr>
              <w:t>Go to forest:</w:t>
            </w:r>
          </w:p>
          <w:p w:rsidR="0093626E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Показва се</w:t>
            </w:r>
          </w:p>
          <w:p w:rsidR="0093626E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5 пъти се повтаря: изчакване за 1 сек.; преместване с 5 стъпки; намаляване на размера (смяна с -10); „Мисли“ – „Къде съм?“</w:t>
            </w:r>
          </w:p>
          <w:p w:rsidR="0093626E" w:rsidRDefault="00617453" w:rsidP="00617453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Подготвя се за следващия декор: Изчаква 5 сек; Възстановява размера си (смяна 100%) и се позиционира в х:-187, у:-67</w:t>
            </w:r>
          </w:p>
          <w:p w:rsidR="00617453" w:rsidRPr="00617453" w:rsidRDefault="00617453" w:rsidP="00617453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Изпраща съобщение: </w:t>
            </w:r>
            <w:r>
              <w:rPr>
                <w:lang w:val="en-US"/>
              </w:rPr>
              <w:t>Meeting with Cheshiere Cat.</w:t>
            </w:r>
          </w:p>
        </w:tc>
        <w:tc>
          <w:tcPr>
            <w:tcW w:w="1701" w:type="dxa"/>
          </w:tcPr>
          <w:p w:rsidR="0093626E" w:rsidRDefault="0093626E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376" cy="76775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27" cy="76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26E" w:rsidTr="002E697F">
        <w:tc>
          <w:tcPr>
            <w:tcW w:w="959" w:type="dxa"/>
          </w:tcPr>
          <w:p w:rsidR="0093626E" w:rsidRDefault="0093626E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810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3626E" w:rsidRDefault="0093626E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Няма действие. Само е показан от предходния декор.</w:t>
            </w:r>
          </w:p>
        </w:tc>
        <w:tc>
          <w:tcPr>
            <w:tcW w:w="1701" w:type="dxa"/>
          </w:tcPr>
          <w:p w:rsidR="0093626E" w:rsidRDefault="0093626E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23376" cy="76775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27" cy="76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97F" w:rsidTr="002E697F">
        <w:tc>
          <w:tcPr>
            <w:tcW w:w="959" w:type="dxa"/>
          </w:tcPr>
          <w:p w:rsidR="002E697F" w:rsidRPr="00037558" w:rsidRDefault="00617453" w:rsidP="00DB4A77">
            <w:pPr>
              <w:spacing w:after="0"/>
              <w:jc w:val="left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8102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2E697F" w:rsidRDefault="00617453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 xml:space="preserve">Получава съобщение: </w:t>
            </w:r>
            <w:r>
              <w:rPr>
                <w:lang w:val="en-US"/>
              </w:rPr>
              <w:t>Meeting with Cheshiere Cat.</w:t>
            </w:r>
          </w:p>
          <w:p w:rsidR="00617453" w:rsidRDefault="00617453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Сменя размера си на 80%</w:t>
            </w:r>
          </w:p>
          <w:p w:rsidR="00617453" w:rsidRDefault="00617453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</w:t>
            </w:r>
            <w:r w:rsidRPr="00617453">
              <w:rPr>
                <w:lang w:val="bg-BG"/>
              </w:rPr>
              <w:t>Alice stops at the crosroad and wonder were to go.</w:t>
            </w:r>
            <w:r>
              <w:rPr>
                <w:lang w:val="bg-BG"/>
              </w:rPr>
              <w:t>“ за 10 сек.</w:t>
            </w:r>
          </w:p>
          <w:p w:rsidR="00617453" w:rsidRDefault="00617453" w:rsidP="00617453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</w:t>
            </w:r>
            <w:r w:rsidRPr="00617453">
              <w:rPr>
                <w:lang w:val="bg-BG"/>
              </w:rPr>
              <w:t>She saws Cheshier cat on the three.</w:t>
            </w:r>
            <w:r>
              <w:rPr>
                <w:lang w:val="bg-BG"/>
              </w:rPr>
              <w:t>“ за 8 сек.</w:t>
            </w:r>
          </w:p>
          <w:p w:rsidR="00617453" w:rsidRPr="00617453" w:rsidRDefault="00617453" w:rsidP="00617453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Изпраща съобщение </w:t>
            </w:r>
            <w:r>
              <w:rPr>
                <w:lang w:val="en-US"/>
              </w:rPr>
              <w:t>Alice1</w:t>
            </w:r>
          </w:p>
        </w:tc>
        <w:tc>
          <w:tcPr>
            <w:tcW w:w="1701" w:type="dxa"/>
          </w:tcPr>
          <w:p w:rsidR="002E697F" w:rsidRPr="00E53D44" w:rsidRDefault="00617453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453" w:rsidTr="002E697F">
        <w:tc>
          <w:tcPr>
            <w:tcW w:w="959" w:type="dxa"/>
          </w:tcPr>
          <w:p w:rsidR="00617453" w:rsidRDefault="00617453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905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17453" w:rsidRDefault="00617453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Получава съобщение: </w:t>
            </w:r>
            <w:r>
              <w:rPr>
                <w:lang w:val="en-US"/>
              </w:rPr>
              <w:t>Alice1.</w:t>
            </w:r>
          </w:p>
          <w:p w:rsidR="00617453" w:rsidRDefault="00617453" w:rsidP="00617453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Премества се на преден слой (Това е необходимо, защото след нея се появява котаракът, който пречи да се визуализират репликите на Алисе, ако тя не е в предния слой).</w:t>
            </w:r>
          </w:p>
          <w:p w:rsidR="00617453" w:rsidRDefault="00617453" w:rsidP="00617453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</w:t>
            </w:r>
            <w:r>
              <w:rPr>
                <w:lang w:val="en-US"/>
              </w:rPr>
              <w:t>Hi!</w:t>
            </w:r>
            <w:r>
              <w:rPr>
                <w:lang w:val="bg-BG"/>
              </w:rPr>
              <w:t>“</w:t>
            </w:r>
            <w:r>
              <w:rPr>
                <w:lang w:val="en-US"/>
              </w:rPr>
              <w:t xml:space="preserve"> </w:t>
            </w:r>
            <w:r>
              <w:rPr>
                <w:lang w:val="bg-BG"/>
              </w:rPr>
              <w:t>за 2 сек.</w:t>
            </w:r>
          </w:p>
          <w:p w:rsidR="00617453" w:rsidRDefault="00617453" w:rsidP="00617453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</w:t>
            </w:r>
            <w:r w:rsidRPr="00617453">
              <w:rPr>
                <w:lang w:val="bg-BG"/>
              </w:rPr>
              <w:t>Would you tell me please, which way I ought to go from here!</w:t>
            </w:r>
            <w:r>
              <w:rPr>
                <w:lang w:val="bg-BG"/>
              </w:rPr>
              <w:t>“</w:t>
            </w:r>
            <w:r w:rsidR="00DE5454">
              <w:rPr>
                <w:lang w:val="bg-BG"/>
              </w:rPr>
              <w:t xml:space="preserve"> за 10 сек.</w:t>
            </w:r>
          </w:p>
          <w:p w:rsidR="00DE5454" w:rsidRPr="00DE5454" w:rsidRDefault="00DE5454" w:rsidP="00617453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>Изпраща съобщение</w:t>
            </w:r>
            <w:r>
              <w:rPr>
                <w:lang w:val="en-US"/>
              </w:rPr>
              <w:t xml:space="preserve"> (broadcast)</w:t>
            </w:r>
            <w:r>
              <w:rPr>
                <w:lang w:val="bg-BG"/>
              </w:rPr>
              <w:t xml:space="preserve"> към Котаракът: </w:t>
            </w:r>
            <w:r>
              <w:rPr>
                <w:lang w:val="en-US"/>
              </w:rPr>
              <w:t>Cat1.</w:t>
            </w:r>
          </w:p>
        </w:tc>
        <w:tc>
          <w:tcPr>
            <w:tcW w:w="1701" w:type="dxa"/>
          </w:tcPr>
          <w:p w:rsidR="00617453" w:rsidRPr="00E53D44" w:rsidRDefault="00617453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453" w:rsidTr="002E697F">
        <w:tc>
          <w:tcPr>
            <w:tcW w:w="959" w:type="dxa"/>
          </w:tcPr>
          <w:p w:rsidR="00617453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66725" cy="581025"/>
                  <wp:effectExtent l="0" t="0" r="9525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17453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Получава съобщението </w:t>
            </w:r>
            <w:r>
              <w:rPr>
                <w:lang w:val="en-US"/>
              </w:rPr>
              <w:t>Cat1.</w:t>
            </w:r>
          </w:p>
          <w:p w:rsidR="00DE5454" w:rsidRDefault="00DE5454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Показва се.</w:t>
            </w:r>
          </w:p>
          <w:p w:rsidR="00DE5454" w:rsidRDefault="00DE5454" w:rsidP="00DE5454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</w:t>
            </w:r>
            <w:r w:rsidRPr="00DE5454">
              <w:rPr>
                <w:lang w:val="bg-BG"/>
              </w:rPr>
              <w:t>That depends a good deal on WHERE you want to get to!</w:t>
            </w:r>
            <w:r>
              <w:rPr>
                <w:lang w:val="bg-BG"/>
              </w:rPr>
              <w:t>“ за 10 сек.</w:t>
            </w:r>
          </w:p>
          <w:p w:rsidR="00DE5454" w:rsidRPr="00DE5454" w:rsidRDefault="00DE5454" w:rsidP="00DE5454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Изпраща съобщение „</w:t>
            </w:r>
            <w:r>
              <w:rPr>
                <w:lang w:val="en-US"/>
              </w:rPr>
              <w:t>Alice2</w:t>
            </w:r>
            <w:r>
              <w:rPr>
                <w:lang w:val="bg-BG"/>
              </w:rPr>
              <w:t>“</w:t>
            </w:r>
          </w:p>
        </w:tc>
        <w:tc>
          <w:tcPr>
            <w:tcW w:w="1701" w:type="dxa"/>
          </w:tcPr>
          <w:p w:rsidR="00617453" w:rsidRPr="00E53D44" w:rsidRDefault="00DE5454" w:rsidP="00DB4A77">
            <w:pPr>
              <w:spacing w:after="0"/>
              <w:jc w:val="left"/>
              <w:rPr>
                <w:lang w:val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454" w:rsidTr="002E697F">
        <w:tc>
          <w:tcPr>
            <w:tcW w:w="959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52425" cy="59055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E5454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Получава съобщение: </w:t>
            </w:r>
            <w:r>
              <w:rPr>
                <w:lang w:val="en-US"/>
              </w:rPr>
              <w:t>Alice 2.</w:t>
            </w:r>
          </w:p>
          <w:p w:rsidR="00DE5454" w:rsidRDefault="00DE5454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…………………………………………………………………………</w:t>
            </w:r>
          </w:p>
          <w:p w:rsidR="00DE5454" w:rsidRPr="00DE5454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Изпраща съобщение </w:t>
            </w:r>
            <w:r>
              <w:rPr>
                <w:lang w:val="en-US"/>
              </w:rPr>
              <w:t>Cat2</w:t>
            </w:r>
          </w:p>
        </w:tc>
        <w:tc>
          <w:tcPr>
            <w:tcW w:w="1701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454" w:rsidTr="002E697F">
        <w:tc>
          <w:tcPr>
            <w:tcW w:w="959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66725" cy="5810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E5454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Получава съобщение </w:t>
            </w:r>
            <w:r>
              <w:rPr>
                <w:lang w:val="en-US"/>
              </w:rPr>
              <w:t>Cat2.</w:t>
            </w:r>
          </w:p>
          <w:p w:rsidR="00DE5454" w:rsidRDefault="00DE5454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…………………………………………………………………………</w:t>
            </w:r>
          </w:p>
          <w:p w:rsidR="00DE5454" w:rsidRPr="00DE5454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Изпраща съобщение: </w:t>
            </w:r>
            <w:r>
              <w:rPr>
                <w:lang w:val="en-US"/>
              </w:rPr>
              <w:t>Rabbit1</w:t>
            </w:r>
          </w:p>
        </w:tc>
        <w:tc>
          <w:tcPr>
            <w:tcW w:w="1701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454" w:rsidTr="002E697F">
        <w:tc>
          <w:tcPr>
            <w:tcW w:w="959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52425" cy="581025"/>
                  <wp:effectExtent l="0" t="0" r="952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E5454" w:rsidRDefault="00DE5454" w:rsidP="00037558">
            <w:pPr>
              <w:spacing w:after="0"/>
              <w:jc w:val="left"/>
              <w:rPr>
                <w:lang w:val="en-US"/>
              </w:rPr>
            </w:pPr>
            <w:r>
              <w:rPr>
                <w:lang w:val="bg-BG"/>
              </w:rPr>
              <w:t xml:space="preserve">Получава съобщение </w:t>
            </w:r>
            <w:r>
              <w:rPr>
                <w:lang w:val="en-US"/>
              </w:rPr>
              <w:t>Rabbit1</w:t>
            </w:r>
          </w:p>
          <w:p w:rsidR="00DE5454" w:rsidRDefault="00243EEB" w:rsidP="00037558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„Каква е поуката от тази история?“ за 8 сек.</w:t>
            </w:r>
          </w:p>
          <w:p w:rsidR="00243EEB" w:rsidRPr="00243EEB" w:rsidRDefault="00243EEB" w:rsidP="00243EEB">
            <w:pPr>
              <w:spacing w:after="0"/>
              <w:jc w:val="left"/>
              <w:rPr>
                <w:lang w:val="bg-BG"/>
              </w:rPr>
            </w:pPr>
            <w:r>
              <w:rPr>
                <w:lang w:val="bg-BG"/>
              </w:rPr>
              <w:t>Казва: „За да знаеш по кой път да тръгнеш, трябва да определиш каква е целта ти.“</w:t>
            </w:r>
          </w:p>
        </w:tc>
        <w:tc>
          <w:tcPr>
            <w:tcW w:w="1701" w:type="dxa"/>
          </w:tcPr>
          <w:p w:rsidR="00DE5454" w:rsidRDefault="00DE5454" w:rsidP="00DB4A77">
            <w:pPr>
              <w:spacing w:after="0"/>
              <w:jc w:val="left"/>
              <w:rPr>
                <w:noProof/>
                <w:lang w:val="bg-BG" w:eastAsia="bg-BG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847725"/>
                  <wp:effectExtent l="0" t="0" r="9525" b="952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A77" w:rsidRPr="00010D43" w:rsidRDefault="00DB4A77" w:rsidP="00DB4A77">
      <w:pPr>
        <w:spacing w:after="0"/>
        <w:jc w:val="left"/>
        <w:rPr>
          <w:lang w:val="en-GB"/>
        </w:rPr>
      </w:pPr>
    </w:p>
    <w:p w:rsidR="00A26BBA" w:rsidRPr="00A26BBA" w:rsidRDefault="00A26BBA" w:rsidP="00DB4A77">
      <w:pPr>
        <w:spacing w:after="0"/>
        <w:jc w:val="left"/>
        <w:rPr>
          <w:lang w:val="bg-BG"/>
        </w:rPr>
      </w:pPr>
    </w:p>
    <w:sectPr w:rsidR="00A26BBA" w:rsidRPr="00A26BBA" w:rsidSect="00DB4A77"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1418" w:right="1418" w:bottom="567" w:left="1418" w:header="568" w:footer="4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DD4" w:rsidRDefault="00483DD4" w:rsidP="00DB4A77">
      <w:pPr>
        <w:spacing w:after="0"/>
      </w:pPr>
      <w:r>
        <w:separator/>
      </w:r>
    </w:p>
  </w:endnote>
  <w:endnote w:type="continuationSeparator" w:id="0">
    <w:p w:rsidR="00483DD4" w:rsidRDefault="00483DD4" w:rsidP="00DB4A7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54" w:rsidRDefault="00DE5454" w:rsidP="00DE5454">
    <w:pPr>
      <w:pStyle w:val="Footer"/>
      <w:pBdr>
        <w:top w:val="single" w:sz="4" w:space="1" w:color="auto"/>
      </w:pBdr>
      <w:tabs>
        <w:tab w:val="clear" w:pos="9072"/>
        <w:tab w:val="right" w:pos="9071"/>
      </w:tabs>
      <w:rPr>
        <w:bCs/>
        <w:sz w:val="16"/>
        <w:szCs w:val="16"/>
      </w:rPr>
    </w:pPr>
    <w:r w:rsidRPr="00C513CF">
      <w:rPr>
        <w:color w:val="000000" w:themeColor="text1"/>
        <w:sz w:val="16"/>
        <w:szCs w:val="16"/>
      </w:rPr>
      <w:t xml:space="preserve">Project: </w:t>
    </w:r>
    <w:r>
      <w:rPr>
        <w:color w:val="000000" w:themeColor="text1"/>
        <w:sz w:val="16"/>
        <w:szCs w:val="16"/>
      </w:rPr>
      <w:t>2018-1-SI01-KA201-047013</w:t>
    </w:r>
    <w:r w:rsidRPr="00C513CF">
      <w:rPr>
        <w:sz w:val="16"/>
        <w:szCs w:val="16"/>
      </w:rPr>
      <w:tab/>
    </w:r>
    <w:fldSimple w:instr=" TITLE  &quot;GLAT kick-off meeting - Agenda&quot;  \* MERGEFORMAT ">
      <w:r>
        <w:rPr>
          <w:color w:val="014493"/>
          <w:sz w:val="16"/>
          <w:szCs w:val="16"/>
        </w:rPr>
        <w:t>C4G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Learning Scenarios</w:t>
      </w:r>
    </w:fldSimple>
    <w:r w:rsidRPr="00C513CF">
      <w:rPr>
        <w:sz w:val="16"/>
        <w:szCs w:val="16"/>
      </w:rPr>
      <w:tab/>
    </w:r>
    <w:r w:rsidRPr="00C513CF">
      <w:rPr>
        <w:bCs/>
        <w:sz w:val="16"/>
        <w:szCs w:val="16"/>
      </w:rPr>
      <w:t xml:space="preserve">Page </w:t>
    </w:r>
    <w:r w:rsidR="00F6118F" w:rsidRPr="00C513CF">
      <w:rPr>
        <w:bCs/>
        <w:sz w:val="16"/>
        <w:szCs w:val="16"/>
      </w:rPr>
      <w:fldChar w:fldCharType="begin"/>
    </w:r>
    <w:r w:rsidRPr="00C513CF">
      <w:rPr>
        <w:bCs/>
        <w:sz w:val="16"/>
        <w:szCs w:val="16"/>
      </w:rPr>
      <w:instrText xml:space="preserve"> PAGE </w:instrText>
    </w:r>
    <w:r w:rsidR="00F6118F" w:rsidRPr="00C513CF">
      <w:rPr>
        <w:bCs/>
        <w:sz w:val="16"/>
        <w:szCs w:val="16"/>
      </w:rPr>
      <w:fldChar w:fldCharType="separate"/>
    </w:r>
    <w:r w:rsidR="009A53A4">
      <w:rPr>
        <w:bCs/>
        <w:noProof/>
        <w:sz w:val="16"/>
        <w:szCs w:val="16"/>
      </w:rPr>
      <w:t>9</w:t>
    </w:r>
    <w:r w:rsidR="00F6118F" w:rsidRPr="00C513CF">
      <w:rPr>
        <w:bCs/>
        <w:sz w:val="16"/>
        <w:szCs w:val="16"/>
      </w:rPr>
      <w:fldChar w:fldCharType="end"/>
    </w:r>
    <w:r w:rsidRPr="00C513CF">
      <w:rPr>
        <w:bCs/>
        <w:sz w:val="16"/>
        <w:szCs w:val="16"/>
      </w:rPr>
      <w:t xml:space="preserve"> of </w:t>
    </w:r>
    <w:fldSimple w:instr=" NUMPAGES  \* Arabic  \* MERGEFORMAT ">
      <w:r w:rsidR="009A53A4">
        <w:rPr>
          <w:bCs/>
          <w:noProof/>
          <w:sz w:val="16"/>
          <w:szCs w:val="16"/>
        </w:rPr>
        <w:t>9</w:t>
      </w:r>
    </w:fldSimple>
  </w:p>
  <w:p w:rsidR="00DE5454" w:rsidRPr="00C513CF" w:rsidRDefault="00DE5454" w:rsidP="00DE5454">
    <w:pPr>
      <w:pStyle w:val="Footer"/>
      <w:pBdr>
        <w:top w:val="single" w:sz="4" w:space="1" w:color="auto"/>
      </w:pBdr>
      <w:tabs>
        <w:tab w:val="clear" w:pos="9072"/>
        <w:tab w:val="right" w:pos="9071"/>
      </w:tabs>
      <w:rPr>
        <w:bCs/>
        <w:sz w:val="16"/>
        <w:szCs w:val="16"/>
      </w:rPr>
    </w:pPr>
  </w:p>
  <w:p w:rsidR="00DE5454" w:rsidRPr="00C513CF" w:rsidRDefault="00DE5454" w:rsidP="00DE5454">
    <w:pPr>
      <w:pStyle w:val="Footer"/>
      <w:pBdr>
        <w:top w:val="single" w:sz="4" w:space="1" w:color="auto"/>
      </w:pBdr>
      <w:tabs>
        <w:tab w:val="center" w:pos="4228"/>
        <w:tab w:val="right" w:pos="8357"/>
      </w:tabs>
      <w:rPr>
        <w:bCs/>
        <w:szCs w:val="12"/>
      </w:rPr>
    </w:pPr>
    <w:r>
      <w:rPr>
        <w:bCs/>
        <w:noProof/>
        <w:szCs w:val="12"/>
        <w:lang w:val="en-US"/>
      </w:rPr>
      <w:drawing>
        <wp:inline distT="0" distB="0" distL="0" distR="0">
          <wp:extent cx="5760085" cy="300355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nožj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926" t="10273" r="869" b="10012"/>
                  <a:stretch/>
                </pic:blipFill>
                <pic:spPr bwMode="auto">
                  <a:xfrm>
                    <a:off x="0" y="0"/>
                    <a:ext cx="5760085" cy="300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54" w:rsidRDefault="00DE5454" w:rsidP="00DE5454">
    <w:pPr>
      <w:pStyle w:val="Footer"/>
      <w:pBdr>
        <w:top w:val="single" w:sz="4" w:space="1" w:color="auto"/>
      </w:pBdr>
      <w:tabs>
        <w:tab w:val="clear" w:pos="9072"/>
        <w:tab w:val="right" w:pos="9071"/>
      </w:tabs>
      <w:rPr>
        <w:bCs/>
        <w:sz w:val="16"/>
        <w:szCs w:val="16"/>
      </w:rPr>
    </w:pPr>
    <w:r w:rsidRPr="00C513CF">
      <w:rPr>
        <w:color w:val="000000" w:themeColor="text1"/>
        <w:sz w:val="16"/>
        <w:szCs w:val="16"/>
      </w:rPr>
      <w:t xml:space="preserve">Project: </w:t>
    </w:r>
    <w:r>
      <w:rPr>
        <w:color w:val="000000" w:themeColor="text1"/>
        <w:sz w:val="16"/>
        <w:szCs w:val="16"/>
      </w:rPr>
      <w:t>2018-1-SI01-KA201-047013</w:t>
    </w:r>
    <w:r w:rsidRPr="00C513CF">
      <w:rPr>
        <w:sz w:val="16"/>
        <w:szCs w:val="16"/>
      </w:rPr>
      <w:tab/>
    </w:r>
    <w:fldSimple w:instr=" TITLE  &quot;GLAT kick-off meeting - Agenda&quot;  \* MERGEFORMAT ">
      <w:r>
        <w:rPr>
          <w:color w:val="014493"/>
          <w:sz w:val="16"/>
          <w:szCs w:val="16"/>
        </w:rPr>
        <w:t>C4G</w:t>
      </w:r>
      <w:r>
        <w:rPr>
          <w:sz w:val="16"/>
          <w:szCs w:val="16"/>
        </w:rPr>
        <w:t xml:space="preserve"> Learning Scenarios</w:t>
      </w:r>
    </w:fldSimple>
    <w:r w:rsidRPr="00C513CF">
      <w:rPr>
        <w:sz w:val="16"/>
        <w:szCs w:val="16"/>
      </w:rPr>
      <w:tab/>
    </w:r>
    <w:r w:rsidRPr="00C513CF">
      <w:rPr>
        <w:bCs/>
        <w:sz w:val="16"/>
        <w:szCs w:val="16"/>
      </w:rPr>
      <w:t xml:space="preserve">Page </w:t>
    </w:r>
    <w:r w:rsidR="00F6118F" w:rsidRPr="00C513CF">
      <w:rPr>
        <w:bCs/>
        <w:sz w:val="16"/>
        <w:szCs w:val="16"/>
      </w:rPr>
      <w:fldChar w:fldCharType="begin"/>
    </w:r>
    <w:r w:rsidRPr="00C513CF">
      <w:rPr>
        <w:bCs/>
        <w:sz w:val="16"/>
        <w:szCs w:val="16"/>
      </w:rPr>
      <w:instrText xml:space="preserve"> PAGE </w:instrText>
    </w:r>
    <w:r w:rsidR="00F6118F" w:rsidRPr="00C513CF">
      <w:rPr>
        <w:bCs/>
        <w:sz w:val="16"/>
        <w:szCs w:val="16"/>
      </w:rPr>
      <w:fldChar w:fldCharType="separate"/>
    </w:r>
    <w:r w:rsidR="009A53A4">
      <w:rPr>
        <w:bCs/>
        <w:noProof/>
        <w:sz w:val="16"/>
        <w:szCs w:val="16"/>
      </w:rPr>
      <w:t>1</w:t>
    </w:r>
    <w:r w:rsidR="00F6118F" w:rsidRPr="00C513CF">
      <w:rPr>
        <w:bCs/>
        <w:sz w:val="16"/>
        <w:szCs w:val="16"/>
      </w:rPr>
      <w:fldChar w:fldCharType="end"/>
    </w:r>
    <w:r w:rsidRPr="00C513CF">
      <w:rPr>
        <w:bCs/>
        <w:sz w:val="16"/>
        <w:szCs w:val="16"/>
      </w:rPr>
      <w:t xml:space="preserve"> of </w:t>
    </w:r>
    <w:fldSimple w:instr=" NUMPAGES  \* Arabic  \* MERGEFORMAT ">
      <w:r w:rsidR="009A53A4">
        <w:rPr>
          <w:bCs/>
          <w:noProof/>
          <w:sz w:val="16"/>
          <w:szCs w:val="16"/>
        </w:rPr>
        <w:t>9</w:t>
      </w:r>
    </w:fldSimple>
  </w:p>
  <w:p w:rsidR="00DE5454" w:rsidRPr="00C513CF" w:rsidRDefault="00DE5454" w:rsidP="00DE5454">
    <w:pPr>
      <w:pStyle w:val="Footer"/>
      <w:pBdr>
        <w:top w:val="single" w:sz="4" w:space="1" w:color="auto"/>
      </w:pBdr>
      <w:tabs>
        <w:tab w:val="clear" w:pos="9072"/>
        <w:tab w:val="right" w:pos="9071"/>
      </w:tabs>
      <w:rPr>
        <w:bCs/>
        <w:sz w:val="16"/>
        <w:szCs w:val="16"/>
      </w:rPr>
    </w:pPr>
  </w:p>
  <w:p w:rsidR="00DE5454" w:rsidRPr="00C513CF" w:rsidRDefault="00DE5454" w:rsidP="00DE5454">
    <w:pPr>
      <w:pStyle w:val="Footer"/>
      <w:pBdr>
        <w:top w:val="single" w:sz="4" w:space="1" w:color="auto"/>
      </w:pBdr>
      <w:tabs>
        <w:tab w:val="center" w:pos="4228"/>
        <w:tab w:val="right" w:pos="8357"/>
      </w:tabs>
      <w:rPr>
        <w:bCs/>
        <w:szCs w:val="12"/>
      </w:rPr>
    </w:pPr>
    <w:r>
      <w:rPr>
        <w:bCs/>
        <w:noProof/>
        <w:szCs w:val="12"/>
        <w:lang w:val="en-US"/>
      </w:rPr>
      <w:drawing>
        <wp:inline distT="0" distB="0" distL="0" distR="0">
          <wp:extent cx="5760085" cy="300355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nožj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926" t="10273" r="869" b="10012"/>
                  <a:stretch/>
                </pic:blipFill>
                <pic:spPr bwMode="auto">
                  <a:xfrm>
                    <a:off x="0" y="0"/>
                    <a:ext cx="5760085" cy="300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DD4" w:rsidRDefault="00483DD4" w:rsidP="00DB4A77">
      <w:pPr>
        <w:spacing w:after="0"/>
      </w:pPr>
      <w:r>
        <w:separator/>
      </w:r>
    </w:p>
  </w:footnote>
  <w:footnote w:type="continuationSeparator" w:id="0">
    <w:p w:rsidR="00483DD4" w:rsidRDefault="00483DD4" w:rsidP="00DB4A7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54" w:rsidRPr="00F528F2" w:rsidRDefault="00DE5454" w:rsidP="00DB4A77">
    <w:pPr>
      <w:pStyle w:val="Header"/>
      <w:rPr>
        <w:sz w:val="24"/>
      </w:rPr>
    </w:pPr>
    <w:r w:rsidRPr="00F528F2">
      <w:rPr>
        <w:noProof/>
        <w:sz w:val="24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-241300</wp:posOffset>
          </wp:positionV>
          <wp:extent cx="484505" cy="704215"/>
          <wp:effectExtent l="0" t="0" r="0" b="6985"/>
          <wp:wrapSquare wrapText="bothSides"/>
          <wp:docPr id="1" name="Picture 1" descr="Namizje/PEF/Logoti/C4G/C4G_logo_High_Resolu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mizje/PEF/Logoti/C4G/C4G_logo_High_Resolutio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528F2">
      <w:rPr>
        <w:sz w:val="24"/>
      </w:rPr>
      <w:t>CODING4GIRLS</w:t>
    </w:r>
  </w:p>
  <w:p w:rsidR="00DE5454" w:rsidRDefault="00DE545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454" w:rsidRPr="00F528F2" w:rsidRDefault="00DE5454">
    <w:pPr>
      <w:pStyle w:val="Header"/>
      <w:rPr>
        <w:sz w:val="24"/>
      </w:rPr>
    </w:pPr>
    <w:r w:rsidRPr="00F528F2">
      <w:rPr>
        <w:noProof/>
        <w:sz w:val="24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-241300</wp:posOffset>
          </wp:positionV>
          <wp:extent cx="484505" cy="704215"/>
          <wp:effectExtent l="0" t="0" r="0" b="6985"/>
          <wp:wrapSquare wrapText="bothSides"/>
          <wp:docPr id="6" name="Picture 6" descr="Namizje/PEF/Logoti/C4G/C4G_logo_High_Resolu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mizje/PEF/Logoti/C4G/C4G_logo_High_Resolutio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528F2">
      <w:rPr>
        <w:sz w:val="24"/>
      </w:rPr>
      <w:t>CODING4GIRLS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31EBF"/>
    <w:multiLevelType w:val="hybridMultilevel"/>
    <w:tmpl w:val="D794BFA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74A0F"/>
    <w:multiLevelType w:val="hybridMultilevel"/>
    <w:tmpl w:val="857EC672"/>
    <w:lvl w:ilvl="0" w:tplc="E6C0F5A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94" w:hanging="360"/>
      </w:pPr>
    </w:lvl>
    <w:lvl w:ilvl="2" w:tplc="0402001B" w:tentative="1">
      <w:start w:val="1"/>
      <w:numFmt w:val="lowerRoman"/>
      <w:lvlText w:val="%3."/>
      <w:lvlJc w:val="right"/>
      <w:pPr>
        <w:ind w:left="2114" w:hanging="180"/>
      </w:pPr>
    </w:lvl>
    <w:lvl w:ilvl="3" w:tplc="0402000F" w:tentative="1">
      <w:start w:val="1"/>
      <w:numFmt w:val="decimal"/>
      <w:lvlText w:val="%4."/>
      <w:lvlJc w:val="left"/>
      <w:pPr>
        <w:ind w:left="2834" w:hanging="360"/>
      </w:pPr>
    </w:lvl>
    <w:lvl w:ilvl="4" w:tplc="04020019" w:tentative="1">
      <w:start w:val="1"/>
      <w:numFmt w:val="lowerLetter"/>
      <w:lvlText w:val="%5."/>
      <w:lvlJc w:val="left"/>
      <w:pPr>
        <w:ind w:left="3554" w:hanging="360"/>
      </w:pPr>
    </w:lvl>
    <w:lvl w:ilvl="5" w:tplc="0402001B" w:tentative="1">
      <w:start w:val="1"/>
      <w:numFmt w:val="lowerRoman"/>
      <w:lvlText w:val="%6."/>
      <w:lvlJc w:val="right"/>
      <w:pPr>
        <w:ind w:left="4274" w:hanging="180"/>
      </w:pPr>
    </w:lvl>
    <w:lvl w:ilvl="6" w:tplc="0402000F" w:tentative="1">
      <w:start w:val="1"/>
      <w:numFmt w:val="decimal"/>
      <w:lvlText w:val="%7."/>
      <w:lvlJc w:val="left"/>
      <w:pPr>
        <w:ind w:left="4994" w:hanging="360"/>
      </w:pPr>
    </w:lvl>
    <w:lvl w:ilvl="7" w:tplc="04020019" w:tentative="1">
      <w:start w:val="1"/>
      <w:numFmt w:val="lowerLetter"/>
      <w:lvlText w:val="%8."/>
      <w:lvlJc w:val="left"/>
      <w:pPr>
        <w:ind w:left="5714" w:hanging="360"/>
      </w:pPr>
    </w:lvl>
    <w:lvl w:ilvl="8" w:tplc="0402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">
    <w:nsid w:val="1BBD59BC"/>
    <w:multiLevelType w:val="hybridMultilevel"/>
    <w:tmpl w:val="AFB2F4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235CF"/>
    <w:multiLevelType w:val="hybridMultilevel"/>
    <w:tmpl w:val="0D3AA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C2CC0"/>
    <w:multiLevelType w:val="hybridMultilevel"/>
    <w:tmpl w:val="130AC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0E1F41"/>
    <w:multiLevelType w:val="multilevel"/>
    <w:tmpl w:val="DC0C4B2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580C1614"/>
    <w:multiLevelType w:val="hybridMultilevel"/>
    <w:tmpl w:val="7626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9419C"/>
    <w:multiLevelType w:val="hybridMultilevel"/>
    <w:tmpl w:val="A18C19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534B8"/>
    <w:multiLevelType w:val="hybridMultilevel"/>
    <w:tmpl w:val="7AD00B5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>
    <w:nsid w:val="7E030749"/>
    <w:multiLevelType w:val="hybridMultilevel"/>
    <w:tmpl w:val="37E6E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A77"/>
    <w:rsid w:val="00005130"/>
    <w:rsid w:val="00010D43"/>
    <w:rsid w:val="0001462F"/>
    <w:rsid w:val="0002661F"/>
    <w:rsid w:val="00037558"/>
    <w:rsid w:val="00047A12"/>
    <w:rsid w:val="000540DB"/>
    <w:rsid w:val="00056838"/>
    <w:rsid w:val="000B14F0"/>
    <w:rsid w:val="000E568F"/>
    <w:rsid w:val="0011674F"/>
    <w:rsid w:val="00196254"/>
    <w:rsid w:val="001D68DB"/>
    <w:rsid w:val="001F6B5A"/>
    <w:rsid w:val="00243EEB"/>
    <w:rsid w:val="002C1B29"/>
    <w:rsid w:val="002E697F"/>
    <w:rsid w:val="00327DDC"/>
    <w:rsid w:val="00392483"/>
    <w:rsid w:val="003C19F8"/>
    <w:rsid w:val="003C5260"/>
    <w:rsid w:val="003F244D"/>
    <w:rsid w:val="0045199B"/>
    <w:rsid w:val="00483DD4"/>
    <w:rsid w:val="0053529E"/>
    <w:rsid w:val="0055066D"/>
    <w:rsid w:val="00550A51"/>
    <w:rsid w:val="00571939"/>
    <w:rsid w:val="0057690F"/>
    <w:rsid w:val="005D7748"/>
    <w:rsid w:val="00617453"/>
    <w:rsid w:val="00656AFD"/>
    <w:rsid w:val="00680625"/>
    <w:rsid w:val="00762D45"/>
    <w:rsid w:val="00771274"/>
    <w:rsid w:val="00790D6D"/>
    <w:rsid w:val="007A04CF"/>
    <w:rsid w:val="007C7DCD"/>
    <w:rsid w:val="007E3B56"/>
    <w:rsid w:val="00854F60"/>
    <w:rsid w:val="00857425"/>
    <w:rsid w:val="00884EA9"/>
    <w:rsid w:val="008E049F"/>
    <w:rsid w:val="0093626E"/>
    <w:rsid w:val="00965701"/>
    <w:rsid w:val="009A53A4"/>
    <w:rsid w:val="009C0212"/>
    <w:rsid w:val="009C4237"/>
    <w:rsid w:val="00A26BBA"/>
    <w:rsid w:val="00A80232"/>
    <w:rsid w:val="00A8115E"/>
    <w:rsid w:val="00A81435"/>
    <w:rsid w:val="00A9646B"/>
    <w:rsid w:val="00AB613C"/>
    <w:rsid w:val="00AC0EED"/>
    <w:rsid w:val="00B266DA"/>
    <w:rsid w:val="00B448ED"/>
    <w:rsid w:val="00C76959"/>
    <w:rsid w:val="00C866EA"/>
    <w:rsid w:val="00CE5B57"/>
    <w:rsid w:val="00D10F6B"/>
    <w:rsid w:val="00DB3C33"/>
    <w:rsid w:val="00DB3E58"/>
    <w:rsid w:val="00DB4A77"/>
    <w:rsid w:val="00DE5454"/>
    <w:rsid w:val="00DE5A4E"/>
    <w:rsid w:val="00E35FBE"/>
    <w:rsid w:val="00E53D44"/>
    <w:rsid w:val="00F610EE"/>
    <w:rsid w:val="00F6118F"/>
    <w:rsid w:val="00F77985"/>
    <w:rsid w:val="00F8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A77"/>
    <w:pPr>
      <w:spacing w:after="120"/>
      <w:jc w:val="both"/>
    </w:pPr>
    <w:rPr>
      <w:sz w:val="22"/>
      <w:szCs w:val="22"/>
      <w:lang w:val="hr-HR"/>
    </w:rPr>
  </w:style>
  <w:style w:type="paragraph" w:styleId="Heading1">
    <w:name w:val="heading 1"/>
    <w:basedOn w:val="Normal"/>
    <w:next w:val="Normal"/>
    <w:link w:val="Heading1Char"/>
    <w:rsid w:val="00196254"/>
    <w:pPr>
      <w:keepNext/>
      <w:keepLines/>
      <w:numPr>
        <w:numId w:val="1"/>
      </w:numPr>
      <w:spacing w:before="400" w:line="276" w:lineRule="auto"/>
      <w:outlineLvl w:val="0"/>
    </w:pPr>
    <w:rPr>
      <w:rFonts w:asciiTheme="majorHAnsi" w:eastAsia="Arial" w:hAnsiTheme="majorHAnsi" w:cs="Arial"/>
      <w:color w:val="44546A" w:themeColor="text2"/>
      <w:sz w:val="40"/>
      <w:szCs w:val="4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6254"/>
    <w:rPr>
      <w:rFonts w:asciiTheme="majorHAnsi" w:eastAsia="Arial" w:hAnsiTheme="majorHAnsi" w:cs="Arial"/>
      <w:color w:val="44546A" w:themeColor="text2"/>
      <w:sz w:val="40"/>
      <w:szCs w:val="40"/>
      <w:lang w:val="en-US" w:eastAsia="en-GB"/>
    </w:rPr>
  </w:style>
  <w:style w:type="paragraph" w:styleId="Header">
    <w:name w:val="header"/>
    <w:basedOn w:val="Normal"/>
    <w:link w:val="HeaderChar"/>
    <w:uiPriority w:val="99"/>
    <w:unhideWhenUsed/>
    <w:rsid w:val="00DB4A77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4A77"/>
    <w:rPr>
      <w:sz w:val="22"/>
      <w:szCs w:val="22"/>
      <w:lang w:val="hr-HR"/>
    </w:rPr>
  </w:style>
  <w:style w:type="paragraph" w:styleId="Footer">
    <w:name w:val="footer"/>
    <w:basedOn w:val="Normal"/>
    <w:link w:val="FooterChar"/>
    <w:unhideWhenUsed/>
    <w:rsid w:val="00DB4A77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B4A77"/>
    <w:rPr>
      <w:sz w:val="22"/>
      <w:szCs w:val="22"/>
      <w:lang w:val="hr-HR"/>
    </w:rPr>
  </w:style>
  <w:style w:type="paragraph" w:styleId="ListParagraph">
    <w:name w:val="List Paragraph"/>
    <w:basedOn w:val="Normal"/>
    <w:uiPriority w:val="34"/>
    <w:qFormat/>
    <w:rsid w:val="00DB4A77"/>
    <w:pPr>
      <w:ind w:left="720"/>
      <w:contextualSpacing/>
    </w:pPr>
  </w:style>
  <w:style w:type="table" w:styleId="TableGrid">
    <w:name w:val="Table Grid"/>
    <w:basedOn w:val="TableNormal"/>
    <w:uiPriority w:val="59"/>
    <w:rsid w:val="00DB4A77"/>
    <w:rPr>
      <w:sz w:val="22"/>
      <w:szCs w:val="22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769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690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6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6EA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hyperlink" Target="https://snap.berkeley.edu/project?user=ddureva&amp;project=Alice_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snap.berkeley.edu/project?user=ddureva&amp;project=Alice_2" TargetMode="External"/><Relationship Id="rId38" Type="http://schemas.openxmlformats.org/officeDocument/2006/relationships/image" Target="media/image26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nap.berkeley.edu/project?user=ddureva&amp;project=Alice_2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snap.berkeley.edu/project?user=ddureva&amp;project=Alice_1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s://snap.berkeley.edu/project?user=ddureva&amp;project=Alice" TargetMode="External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snap.berkeley.edu/project?user=ddureva&amp;project=Alice" TargetMode="External"/><Relationship Id="rId35" Type="http://schemas.openxmlformats.org/officeDocument/2006/relationships/image" Target="media/image23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C4G Learning Scenarios</vt:lpstr>
    </vt:vector>
  </TitlesOfParts>
  <Company/>
  <LinksUpToDate>false</LinksUpToDate>
  <CharactersWithSpaces>10688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C4G Learning Scenarios</dc:title>
  <dc:creator>Microsoft Office User</dc:creator>
  <cp:lastModifiedBy>yva</cp:lastModifiedBy>
  <cp:revision>4</cp:revision>
  <dcterms:created xsi:type="dcterms:W3CDTF">2020-11-10T15:33:00Z</dcterms:created>
  <dcterms:modified xsi:type="dcterms:W3CDTF">2020-12-18T01:06:00Z</dcterms:modified>
</cp:coreProperties>
</file>